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2C87" w14:textId="6103D51E" w:rsidR="003B598F" w:rsidRPr="00D83877" w:rsidRDefault="003B598F" w:rsidP="003B598F">
      <w:pPr>
        <w:jc w:val="right"/>
      </w:pPr>
      <w:r w:rsidRPr="00D83877">
        <w:t xml:space="preserve">Łódź, dnia </w:t>
      </w:r>
      <w:r w:rsidR="00EF14A4">
        <w:t>22</w:t>
      </w:r>
      <w:r w:rsidRPr="00D83877">
        <w:t>.02.2024r.</w:t>
      </w:r>
    </w:p>
    <w:p w14:paraId="199F9B5D" w14:textId="77777777" w:rsidR="003B598F" w:rsidRDefault="003B598F" w:rsidP="003B598F">
      <w:pPr>
        <w:jc w:val="right"/>
      </w:pPr>
    </w:p>
    <w:p w14:paraId="452E0705" w14:textId="77777777" w:rsidR="00EF14A4" w:rsidRDefault="00EF14A4" w:rsidP="003B598F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 w:val="0"/>
          <w:i w:val="0"/>
          <w:iCs w:val="0"/>
          <w:sz w:val="20"/>
          <w:szCs w:val="20"/>
        </w:rPr>
      </w:pPr>
    </w:p>
    <w:p w14:paraId="76DF0C70" w14:textId="77777777" w:rsidR="00EF14A4" w:rsidRDefault="00EF14A4" w:rsidP="003B598F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 w:val="0"/>
          <w:i w:val="0"/>
          <w:iCs w:val="0"/>
          <w:sz w:val="20"/>
          <w:szCs w:val="20"/>
        </w:rPr>
      </w:pPr>
    </w:p>
    <w:p w14:paraId="78E2F084" w14:textId="11D015BF" w:rsidR="003B598F" w:rsidRPr="00EF14A4" w:rsidRDefault="003B598F" w:rsidP="003B598F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EF14A4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Zaproszenie do złożenia oferty </w:t>
      </w:r>
    </w:p>
    <w:p w14:paraId="3531FD07" w14:textId="77777777" w:rsidR="003B598F" w:rsidRPr="00EF14A4" w:rsidRDefault="003B598F" w:rsidP="003B598F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EF14A4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w postępowaniu o udzielenie zamówienia publicznego </w:t>
      </w:r>
    </w:p>
    <w:p w14:paraId="699D8103" w14:textId="77777777" w:rsidR="003B598F" w:rsidRPr="00EF14A4" w:rsidRDefault="003B598F" w:rsidP="003B598F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EF14A4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prowadzonym przy zastosowaniu art. 2 ust.1 pkt1) co do którego przepisy ustawy z dnia 11 września 2019 r. Prawo zamówień publicznych (tj. Dz. U. z 2023 r., poz. 1605 ze zm.) nie mają zastosowania. </w:t>
      </w:r>
    </w:p>
    <w:p w14:paraId="4988FA62" w14:textId="77777777" w:rsidR="000E73E5" w:rsidRDefault="000E73E5" w:rsidP="003B598F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</w:p>
    <w:p w14:paraId="5EE7ACF4" w14:textId="77777777" w:rsidR="003B598F" w:rsidRDefault="003B598F" w:rsidP="00422DAA">
      <w:pPr>
        <w:jc w:val="both"/>
      </w:pPr>
    </w:p>
    <w:p w14:paraId="47CC020D" w14:textId="6C00292A" w:rsidR="00422DAA" w:rsidRPr="00EF14A4" w:rsidRDefault="00422DAA" w:rsidP="00EF14A4">
      <w:pPr>
        <w:jc w:val="both"/>
      </w:pPr>
      <w:r>
        <w:t xml:space="preserve">Zespół Szkół Samochodowych w Łodzi zaprasza do złożenia oferty </w:t>
      </w:r>
      <w:r>
        <w:rPr>
          <w:bCs/>
        </w:rPr>
        <w:t>w postępowaniu</w:t>
      </w:r>
      <w:r>
        <w:t xml:space="preserve"> </w:t>
      </w:r>
      <w:r w:rsidR="00EF14A4">
        <w:br/>
      </w:r>
      <w:r>
        <w:rPr>
          <w:bCs/>
        </w:rPr>
        <w:t>o udzielenie zamówienia publicznego na wykonanie</w:t>
      </w:r>
      <w:r w:rsidR="00C51043">
        <w:rPr>
          <w:bCs/>
        </w:rPr>
        <w:t xml:space="preserve"> modernizacji</w:t>
      </w:r>
      <w:r>
        <w:rPr>
          <w:bCs/>
        </w:rPr>
        <w:t xml:space="preserve"> systemu alarmowego</w:t>
      </w:r>
      <w:r w:rsidR="00EF14A4">
        <w:rPr>
          <w:bCs/>
        </w:rPr>
        <w:br/>
      </w:r>
      <w:r>
        <w:rPr>
          <w:bCs/>
        </w:rPr>
        <w:t xml:space="preserve"> i monitoringu w Zespole Szkół Samochodowych w Łodzi.</w:t>
      </w:r>
    </w:p>
    <w:p w14:paraId="4BAE5E65" w14:textId="77777777" w:rsidR="00EF14A4" w:rsidRDefault="00EF14A4" w:rsidP="00422DAA">
      <w:pPr>
        <w:rPr>
          <w:b/>
        </w:rPr>
      </w:pPr>
    </w:p>
    <w:p w14:paraId="787785BC" w14:textId="5D3815EF" w:rsidR="00422DAA" w:rsidRDefault="00422DAA" w:rsidP="00422DAA">
      <w:pPr>
        <w:rPr>
          <w:b/>
        </w:rPr>
      </w:pPr>
      <w:r>
        <w:rPr>
          <w:b/>
        </w:rPr>
        <w:t>Opis przedmiotu zamówienia:</w:t>
      </w:r>
    </w:p>
    <w:p w14:paraId="1C527569" w14:textId="77777777" w:rsidR="00422DAA" w:rsidRPr="00E10466" w:rsidRDefault="00422DAA" w:rsidP="00422DAA">
      <w:r w:rsidRPr="00E10466">
        <w:t xml:space="preserve">Kod CPV: </w:t>
      </w:r>
    </w:p>
    <w:p w14:paraId="226EF737" w14:textId="77777777" w:rsidR="00422DAA" w:rsidRPr="00E10466" w:rsidRDefault="00422DAA" w:rsidP="00422DAA">
      <w:r w:rsidRPr="00E10466">
        <w:t>45312200-9 – Instalowanie przeciwwłamaniowych systemów alarmowych,</w:t>
      </w:r>
    </w:p>
    <w:p w14:paraId="160ECA0E" w14:textId="77777777" w:rsidR="00422DAA" w:rsidRPr="00E10466" w:rsidRDefault="00EC511F" w:rsidP="00422DAA">
      <w:hyperlink r:id="rId5" w:history="1">
        <w:r w:rsidR="00422DAA" w:rsidRPr="00E10466">
          <w:rPr>
            <w:rStyle w:val="Hipercze"/>
            <w:color w:val="auto"/>
            <w:u w:val="none"/>
          </w:rPr>
          <w:t>32323500-8</w:t>
        </w:r>
      </w:hyperlink>
      <w:r w:rsidR="00422DAA" w:rsidRPr="00E10466">
        <w:t xml:space="preserve"> - Urządzenia do nadzoru wideo.</w:t>
      </w:r>
    </w:p>
    <w:p w14:paraId="506A4317" w14:textId="77777777" w:rsidR="00422DAA" w:rsidRDefault="00422DAA" w:rsidP="00422DAA"/>
    <w:p w14:paraId="179CB88D" w14:textId="77777777" w:rsidR="00422DAA" w:rsidRDefault="00422DAA" w:rsidP="00422DAA">
      <w:r>
        <w:rPr>
          <w:b/>
        </w:rPr>
        <w:t>Przedmiotem zamówienia  jest:</w:t>
      </w:r>
    </w:p>
    <w:p w14:paraId="24966A42" w14:textId="10CB8652" w:rsidR="00633264" w:rsidRPr="00633264" w:rsidRDefault="00EF14A4" w:rsidP="00EF14A4">
      <w:pPr>
        <w:jc w:val="both"/>
        <w:rPr>
          <w:bCs/>
        </w:rPr>
      </w:pPr>
      <w:bookmarkStart w:id="0" w:name="_Hlk158103121"/>
      <w:bookmarkStart w:id="1" w:name="_Hlk158103046"/>
      <w:r>
        <w:rPr>
          <w:bCs/>
        </w:rPr>
        <w:t>„</w:t>
      </w:r>
      <w:r w:rsidR="00633264" w:rsidRPr="00633264">
        <w:rPr>
          <w:bCs/>
        </w:rPr>
        <w:t>Wykonanie modernizacji systemu alarmowego i­ monitoringu wizyjnego w Zespole Szkół Samochodowych w Łodzi</w:t>
      </w:r>
      <w:r>
        <w:rPr>
          <w:bCs/>
        </w:rPr>
        <w:t>”,</w:t>
      </w:r>
      <w:r w:rsidR="00633264">
        <w:rPr>
          <w:bCs/>
        </w:rPr>
        <w:t xml:space="preserve"> zgodnie z Opisem przedmiotu zamówienia zawartym w Załączniku nr 1 do Zaproszenia.</w:t>
      </w:r>
    </w:p>
    <w:bookmarkEnd w:id="0"/>
    <w:bookmarkEnd w:id="1"/>
    <w:p w14:paraId="6623E004" w14:textId="77777777" w:rsidR="00EF14A4" w:rsidRDefault="00EF14A4" w:rsidP="00C51043">
      <w:pPr>
        <w:jc w:val="both"/>
        <w:rPr>
          <w:b/>
        </w:rPr>
      </w:pPr>
    </w:p>
    <w:p w14:paraId="7F96D57F" w14:textId="7B682A18" w:rsidR="00422DAA" w:rsidRDefault="00422DAA" w:rsidP="00C51043">
      <w:pPr>
        <w:jc w:val="both"/>
        <w:rPr>
          <w:b/>
        </w:rPr>
      </w:pPr>
      <w:r>
        <w:rPr>
          <w:b/>
        </w:rPr>
        <w:t>Warunki gwarancji:</w:t>
      </w:r>
    </w:p>
    <w:p w14:paraId="5889716E" w14:textId="77777777" w:rsidR="00422DAA" w:rsidRDefault="00422DAA" w:rsidP="00422DAA">
      <w:pPr>
        <w:jc w:val="both"/>
        <w:rPr>
          <w:b/>
        </w:rPr>
      </w:pPr>
      <w:r>
        <w:t>Wykonawca udziale 24 miesięcy gwarancji na wykonane prace.</w:t>
      </w:r>
    </w:p>
    <w:p w14:paraId="2BD17263" w14:textId="372DFA69" w:rsidR="00422DAA" w:rsidRDefault="00422DAA" w:rsidP="00422DAA">
      <w:pPr>
        <w:spacing w:before="120"/>
      </w:pPr>
      <w:r>
        <w:rPr>
          <w:b/>
        </w:rPr>
        <w:t xml:space="preserve">Termin realizacji zamówienia:  </w:t>
      </w:r>
      <w:r w:rsidRPr="00D55D4D">
        <w:rPr>
          <w:b/>
          <w:u w:val="single"/>
        </w:rPr>
        <w:t>do 29.0</w:t>
      </w:r>
      <w:r w:rsidR="00D55D4D" w:rsidRPr="00D55D4D">
        <w:rPr>
          <w:b/>
          <w:u w:val="single"/>
        </w:rPr>
        <w:t>3</w:t>
      </w:r>
      <w:r w:rsidRPr="00D55D4D">
        <w:rPr>
          <w:b/>
          <w:u w:val="single"/>
        </w:rPr>
        <w:t>.2024r.</w:t>
      </w:r>
    </w:p>
    <w:p w14:paraId="1D1E093F" w14:textId="77777777" w:rsidR="00422DAA" w:rsidRDefault="00422DAA" w:rsidP="00422DAA">
      <w:pPr>
        <w:spacing w:before="120"/>
        <w:jc w:val="both"/>
      </w:pPr>
      <w:r>
        <w:rPr>
          <w:b/>
        </w:rPr>
        <w:t xml:space="preserve">Cena ofertowa: </w:t>
      </w:r>
      <w:r>
        <w:t xml:space="preserve"> musi zawierać całość kosztów związanych z realizacją zamówienia.</w:t>
      </w:r>
    </w:p>
    <w:p w14:paraId="3D66AC9B" w14:textId="77777777" w:rsidR="00EF14A4" w:rsidRDefault="00EF14A4" w:rsidP="00422DAA">
      <w:pPr>
        <w:pStyle w:val="Tekstpodstawowywcity"/>
        <w:ind w:left="0"/>
        <w:rPr>
          <w:b/>
        </w:rPr>
      </w:pPr>
    </w:p>
    <w:p w14:paraId="24558217" w14:textId="0955D8B1" w:rsidR="00422DAA" w:rsidRDefault="00422DAA" w:rsidP="00EF14A4">
      <w:pPr>
        <w:pStyle w:val="Tekstpodstawowywcity"/>
        <w:spacing w:after="0"/>
        <w:ind w:left="0"/>
        <w:rPr>
          <w:b/>
        </w:rPr>
      </w:pPr>
      <w:r>
        <w:rPr>
          <w:b/>
        </w:rPr>
        <w:t xml:space="preserve">Termin i miejsce składania ofert: </w:t>
      </w:r>
    </w:p>
    <w:p w14:paraId="7F6C7BC7" w14:textId="2ED97E4B" w:rsidR="00422DAA" w:rsidRDefault="00422DAA" w:rsidP="00EF14A4">
      <w:pPr>
        <w:pStyle w:val="Tekstpodstawowywcity"/>
        <w:spacing w:after="0"/>
        <w:ind w:left="0"/>
      </w:pPr>
      <w:r>
        <w:t xml:space="preserve">Ofertę należy składać, wg załączonego druku do dnia </w:t>
      </w:r>
      <w:r w:rsidR="0042352D">
        <w:rPr>
          <w:u w:val="single"/>
        </w:rPr>
        <w:t>28</w:t>
      </w:r>
      <w:r w:rsidRPr="000E73E5">
        <w:rPr>
          <w:u w:val="single"/>
        </w:rPr>
        <w:t xml:space="preserve">.02.2024 r. </w:t>
      </w:r>
      <w:r w:rsidR="00E10466" w:rsidRPr="000E73E5">
        <w:rPr>
          <w:u w:val="single"/>
        </w:rPr>
        <w:t>do godziny 10.00</w:t>
      </w:r>
      <w:r w:rsidR="00E10466">
        <w:t xml:space="preserve"> </w:t>
      </w:r>
      <w:r>
        <w:t xml:space="preserve">w siedzibie Zamawiającego w  Łodzi, ul. Kilara 3/5, pokój nr 107 lub elektronicznie na adres: </w:t>
      </w:r>
      <w:hyperlink r:id="rId6" w:history="1">
        <w:r w:rsidR="00EF14A4" w:rsidRPr="0038016B">
          <w:rPr>
            <w:rStyle w:val="Hipercze"/>
          </w:rPr>
          <w:t>kontakt@zss.elodz.edu.pl</w:t>
        </w:r>
      </w:hyperlink>
    </w:p>
    <w:p w14:paraId="17222278" w14:textId="77777777" w:rsidR="00EF14A4" w:rsidRDefault="00EF14A4" w:rsidP="00422DAA">
      <w:pPr>
        <w:pStyle w:val="Tekstpodstawowywcity"/>
        <w:ind w:left="0"/>
      </w:pPr>
    </w:p>
    <w:p w14:paraId="178A872B" w14:textId="77777777" w:rsidR="00EF14A4" w:rsidRDefault="00EF14A4" w:rsidP="00422DAA">
      <w:pPr>
        <w:pStyle w:val="Tekstpodstawowywcity"/>
        <w:ind w:left="0"/>
      </w:pPr>
    </w:p>
    <w:p w14:paraId="7FD56FCF" w14:textId="77777777" w:rsidR="00422DAA" w:rsidRDefault="00422DAA" w:rsidP="00422DAA">
      <w:pPr>
        <w:pStyle w:val="Nagwek1"/>
        <w:shd w:val="clear" w:color="auto" w:fill="FFFFFF"/>
        <w:tabs>
          <w:tab w:val="left" w:pos="284"/>
          <w:tab w:val="center" w:pos="6660"/>
        </w:tabs>
        <w:rPr>
          <w:rFonts w:ascii="Arial" w:hAnsi="Arial" w:cs="Arial"/>
          <w:b w:val="0"/>
          <w:i/>
          <w:iCs/>
          <w:sz w:val="18"/>
          <w:szCs w:val="18"/>
        </w:rPr>
      </w:pPr>
      <w:r>
        <w:rPr>
          <w:rFonts w:ascii="Arial" w:hAnsi="Arial" w:cs="Arial"/>
          <w:b w:val="0"/>
          <w:i/>
          <w:iCs/>
          <w:color w:val="FFFFFF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i/>
          <w:iCs/>
          <w:sz w:val="18"/>
          <w:szCs w:val="18"/>
        </w:rPr>
        <w:t>Dyrektor</w:t>
      </w:r>
    </w:p>
    <w:p w14:paraId="3A2F5568" w14:textId="77777777" w:rsidR="00422DAA" w:rsidRDefault="00422DAA" w:rsidP="00422DAA">
      <w:pPr>
        <w:shd w:val="clear" w:color="auto" w:fill="FFFFFF"/>
        <w:tabs>
          <w:tab w:val="center" w:pos="6660"/>
        </w:tabs>
        <w:spacing w:before="6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7"/>
          <w:szCs w:val="17"/>
        </w:rPr>
        <w:t>mgr Sylwester Kosiec</w:t>
      </w:r>
    </w:p>
    <w:p w14:paraId="6B423244" w14:textId="39E7E98C" w:rsidR="00D83877" w:rsidRDefault="00D83877" w:rsidP="00D83877">
      <w:pPr>
        <w:shd w:val="clear" w:color="auto" w:fill="FFFFFF"/>
        <w:tabs>
          <w:tab w:val="center" w:pos="9072"/>
        </w:tabs>
        <w:spacing w:before="6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                   -//-</w:t>
      </w:r>
    </w:p>
    <w:p w14:paraId="34586C4E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0CC4FC79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7FEA04E9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46372A0E" w14:textId="77777777" w:rsidR="0042352D" w:rsidRDefault="0042352D" w:rsidP="00422DAA">
      <w:pPr>
        <w:tabs>
          <w:tab w:val="left" w:pos="6804"/>
        </w:tabs>
        <w:rPr>
          <w:b/>
        </w:rPr>
      </w:pPr>
    </w:p>
    <w:p w14:paraId="5821622D" w14:textId="77777777" w:rsidR="0042352D" w:rsidRDefault="0042352D" w:rsidP="00422DAA">
      <w:pPr>
        <w:tabs>
          <w:tab w:val="left" w:pos="6804"/>
        </w:tabs>
        <w:rPr>
          <w:b/>
        </w:rPr>
      </w:pPr>
    </w:p>
    <w:p w14:paraId="45509B9E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76D5D710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194B1EFE" w14:textId="77777777" w:rsidR="0042352D" w:rsidRDefault="0042352D" w:rsidP="00422DAA">
      <w:pPr>
        <w:tabs>
          <w:tab w:val="left" w:pos="6804"/>
        </w:tabs>
        <w:rPr>
          <w:b/>
        </w:rPr>
      </w:pPr>
    </w:p>
    <w:p w14:paraId="1D9A1F79" w14:textId="77777777" w:rsidR="00633264" w:rsidRDefault="00633264" w:rsidP="00422DAA">
      <w:pPr>
        <w:tabs>
          <w:tab w:val="left" w:pos="6804"/>
        </w:tabs>
        <w:rPr>
          <w:b/>
        </w:rPr>
      </w:pPr>
    </w:p>
    <w:p w14:paraId="340D26E1" w14:textId="77777777" w:rsidR="00633264" w:rsidRDefault="00633264" w:rsidP="00422DAA">
      <w:pPr>
        <w:tabs>
          <w:tab w:val="left" w:pos="6804"/>
        </w:tabs>
        <w:rPr>
          <w:b/>
        </w:rPr>
      </w:pPr>
    </w:p>
    <w:p w14:paraId="52DD57F6" w14:textId="77777777" w:rsidR="00633264" w:rsidRDefault="00633264" w:rsidP="00422DAA">
      <w:pPr>
        <w:tabs>
          <w:tab w:val="left" w:pos="6804"/>
        </w:tabs>
        <w:rPr>
          <w:b/>
        </w:rPr>
      </w:pPr>
    </w:p>
    <w:p w14:paraId="40FBF9C9" w14:textId="77777777" w:rsidR="00633264" w:rsidRDefault="00633264" w:rsidP="00422DAA">
      <w:pPr>
        <w:tabs>
          <w:tab w:val="left" w:pos="6804"/>
        </w:tabs>
        <w:rPr>
          <w:b/>
        </w:rPr>
      </w:pPr>
    </w:p>
    <w:p w14:paraId="09A72A1F" w14:textId="44AD2807" w:rsidR="0042352D" w:rsidRPr="00CA3430" w:rsidRDefault="0042352D" w:rsidP="0042352D">
      <w:pPr>
        <w:pStyle w:val="Default"/>
        <w:jc w:val="right"/>
        <w:rPr>
          <w:sz w:val="20"/>
        </w:rPr>
      </w:pPr>
      <w:r w:rsidRPr="00CA3430">
        <w:rPr>
          <w:i/>
          <w:iCs/>
          <w:sz w:val="20"/>
          <w:u w:val="single"/>
        </w:rPr>
        <w:lastRenderedPageBreak/>
        <w:t>Załącznik nr 1</w:t>
      </w:r>
    </w:p>
    <w:p w14:paraId="6D07A261" w14:textId="77777777" w:rsidR="0042352D" w:rsidRPr="00CA3430" w:rsidRDefault="0042352D" w:rsidP="0042352D">
      <w:pPr>
        <w:jc w:val="right"/>
        <w:rPr>
          <w:i/>
          <w:iCs/>
          <w:sz w:val="20"/>
        </w:rPr>
      </w:pPr>
      <w:r w:rsidRPr="00CA3430">
        <w:rPr>
          <w:i/>
          <w:iCs/>
          <w:sz w:val="20"/>
        </w:rPr>
        <w:t xml:space="preserve">do Zaproszenia </w:t>
      </w:r>
    </w:p>
    <w:p w14:paraId="3C982F4A" w14:textId="77777777" w:rsidR="0042352D" w:rsidRDefault="0042352D" w:rsidP="00422DAA">
      <w:pPr>
        <w:tabs>
          <w:tab w:val="left" w:pos="6804"/>
        </w:tabs>
        <w:rPr>
          <w:b/>
        </w:rPr>
      </w:pPr>
    </w:p>
    <w:p w14:paraId="4293478F" w14:textId="76CFC34C" w:rsidR="0042352D" w:rsidRDefault="0042352D" w:rsidP="0042352D">
      <w:pPr>
        <w:jc w:val="center"/>
        <w:rPr>
          <w:b/>
        </w:rPr>
      </w:pPr>
      <w:r>
        <w:rPr>
          <w:b/>
        </w:rPr>
        <w:t>Opis przedmiotu zamówienia</w:t>
      </w:r>
    </w:p>
    <w:p w14:paraId="3CAC2919" w14:textId="77777777" w:rsidR="0042352D" w:rsidRPr="00487A06" w:rsidRDefault="0042352D" w:rsidP="0042352D">
      <w:pPr>
        <w:jc w:val="center"/>
        <w:rPr>
          <w:b/>
        </w:rPr>
      </w:pPr>
    </w:p>
    <w:p w14:paraId="272D144A" w14:textId="77777777" w:rsidR="0042352D" w:rsidRPr="00487A06" w:rsidRDefault="0042352D" w:rsidP="0042352D">
      <w:pPr>
        <w:jc w:val="center"/>
        <w:rPr>
          <w:b/>
        </w:rPr>
      </w:pPr>
      <w:r w:rsidRPr="00487A06">
        <w:rPr>
          <w:b/>
        </w:rPr>
        <w:t>Specyfikacja warunków technicznych realizacji zamówienia</w:t>
      </w:r>
    </w:p>
    <w:p w14:paraId="07701E79" w14:textId="4D2EBE74" w:rsidR="0042352D" w:rsidRPr="00487A06" w:rsidRDefault="0042352D" w:rsidP="0042352D">
      <w:pPr>
        <w:jc w:val="center"/>
        <w:rPr>
          <w:b/>
        </w:rPr>
      </w:pPr>
      <w:r w:rsidRPr="00487A06">
        <w:rPr>
          <w:b/>
        </w:rPr>
        <w:t xml:space="preserve"> na </w:t>
      </w:r>
      <w:r w:rsidR="00EF14A4">
        <w:rPr>
          <w:b/>
        </w:rPr>
        <w:t>„W</w:t>
      </w:r>
      <w:r w:rsidRPr="00487A06">
        <w:rPr>
          <w:b/>
        </w:rPr>
        <w:t>ykonanie modernizacji systemu alarmowego i­ monitoringu wizyjnego</w:t>
      </w:r>
    </w:p>
    <w:p w14:paraId="0730AD9B" w14:textId="3B83FD19" w:rsidR="0042352D" w:rsidRPr="0042352D" w:rsidRDefault="0042352D" w:rsidP="0042352D">
      <w:pPr>
        <w:jc w:val="center"/>
        <w:rPr>
          <w:b/>
        </w:rPr>
      </w:pPr>
      <w:r w:rsidRPr="00487A06">
        <w:rPr>
          <w:b/>
        </w:rPr>
        <w:t xml:space="preserve"> w Zespole Szkół Samochodowych w Łodzi</w:t>
      </w:r>
      <w:r w:rsidR="00EF14A4">
        <w:rPr>
          <w:b/>
        </w:rPr>
        <w:t>.”</w:t>
      </w:r>
    </w:p>
    <w:p w14:paraId="7180BEFD" w14:textId="77777777" w:rsidR="0042352D" w:rsidRPr="00487A06" w:rsidRDefault="0042352D" w:rsidP="0042352D"/>
    <w:p w14:paraId="732BEC23" w14:textId="77777777" w:rsidR="0042352D" w:rsidRPr="00487A06" w:rsidRDefault="0042352D" w:rsidP="0042352D">
      <w:pPr>
        <w:numPr>
          <w:ilvl w:val="0"/>
          <w:numId w:val="12"/>
        </w:numPr>
        <w:spacing w:line="276" w:lineRule="auto"/>
        <w:ind w:left="993"/>
      </w:pPr>
      <w:r w:rsidRPr="00487A06">
        <w:t>Opis instalacji</w:t>
      </w:r>
    </w:p>
    <w:p w14:paraId="770F0135" w14:textId="7AAFAD6A" w:rsidR="0042352D" w:rsidRPr="00487A06" w:rsidRDefault="0042352D" w:rsidP="0042352D">
      <w:pPr>
        <w:ind w:left="720" w:firstLine="720"/>
        <w:jc w:val="both"/>
      </w:pPr>
      <w:r w:rsidRPr="00487A06">
        <w:t xml:space="preserve">Obszar objęty monitoringiem CCTV i </w:t>
      </w:r>
      <w:proofErr w:type="spellStart"/>
      <w:r w:rsidRPr="00487A06">
        <w:t>SSWiN</w:t>
      </w:r>
      <w:proofErr w:type="spellEnd"/>
      <w:r w:rsidRPr="00487A06">
        <w:t xml:space="preserve"> składa się z trzech niezależnych rejonów: rejon szkoły </w:t>
      </w:r>
      <w:r w:rsidR="007F62C6" w:rsidRPr="00487A06">
        <w:t xml:space="preserve">przy ul. W Kilara 3/5 </w:t>
      </w:r>
      <w:r w:rsidRPr="00487A06">
        <w:t>i rejon warsztatów</w:t>
      </w:r>
      <w:r w:rsidR="00EF14A4">
        <w:t xml:space="preserve"> szkolnych</w:t>
      </w:r>
      <w:r w:rsidRPr="00487A06">
        <w:t xml:space="preserve"> </w:t>
      </w:r>
      <w:r w:rsidR="007F62C6">
        <w:t xml:space="preserve">przy ul. Hipotecznej 8/10 </w:t>
      </w:r>
      <w:r w:rsidRPr="00487A06">
        <w:t>oraz szkoły przy ul. Limanowskiego 124a. Każdy z trzech rejonów ma posiadać oddzielną centralę alarmową i oddzielny rejestrator CCTV.  Rejon szkoły obejmuje budynek szkolny (wejście główne od ul. W.</w:t>
      </w:r>
      <w:r w:rsidR="00EF14A4">
        <w:t xml:space="preserve"> </w:t>
      </w:r>
      <w:r w:rsidRPr="00487A06">
        <w:t>Kilara 3/5), rejon warsztatów obejmuje budynek warsztatów, budynek stacji diagnostycznej oraz budynek hamowni. Zabezpieczeniu monitoringiem CCTV podlega również teren otaczający w</w:t>
      </w:r>
      <w:r w:rsidR="00EF14A4">
        <w:t>/</w:t>
      </w:r>
      <w:r w:rsidRPr="00487A06">
        <w:t xml:space="preserve">w budynki. Rejon szkoły stanowi jedną strefę alarmową. Rejon warsztatów jest podzielony na trzy strefy: strefa warsztatów, strefa stacji diagnostycznej, strefa hamowni. </w:t>
      </w:r>
    </w:p>
    <w:p w14:paraId="15AE5042" w14:textId="77777777" w:rsidR="0042352D" w:rsidRPr="00487A06" w:rsidRDefault="0042352D" w:rsidP="0042352D">
      <w:pPr>
        <w:ind w:left="720" w:firstLine="720"/>
        <w:jc w:val="both"/>
      </w:pPr>
      <w:r w:rsidRPr="00487A06">
        <w:t>Instalacja obejmuje montaż elementów, montaż okablowania, połączenie elementów, zaprogramowanie i konfigurację zainstalowanego sprzętu. Prace należy wykonać z należytą starannością zgodnie z obowiązującymi normami.</w:t>
      </w:r>
    </w:p>
    <w:p w14:paraId="5B49AD25" w14:textId="77777777" w:rsidR="0042352D" w:rsidRPr="00487A06" w:rsidRDefault="0042352D" w:rsidP="0042352D">
      <w:pPr>
        <w:ind w:left="720"/>
      </w:pPr>
    </w:p>
    <w:p w14:paraId="348454FC" w14:textId="77777777" w:rsidR="0042352D" w:rsidRPr="00487A06" w:rsidRDefault="0042352D" w:rsidP="0042352D">
      <w:pPr>
        <w:numPr>
          <w:ilvl w:val="0"/>
          <w:numId w:val="12"/>
        </w:numPr>
        <w:spacing w:line="276" w:lineRule="auto"/>
        <w:ind w:left="1134"/>
      </w:pPr>
      <w:r w:rsidRPr="00487A06">
        <w:t>Zakres prac</w:t>
      </w:r>
    </w:p>
    <w:p w14:paraId="53BD1AA4" w14:textId="77777777" w:rsidR="0042352D" w:rsidRPr="00487A06" w:rsidRDefault="0042352D" w:rsidP="0042352D">
      <w:pPr>
        <w:numPr>
          <w:ilvl w:val="1"/>
          <w:numId w:val="12"/>
        </w:numPr>
        <w:spacing w:line="276" w:lineRule="auto"/>
        <w:ind w:left="1134"/>
      </w:pPr>
      <w:r w:rsidRPr="00487A06">
        <w:t>Rejon szkoły-budynek szkoły</w:t>
      </w:r>
    </w:p>
    <w:p w14:paraId="18B3F047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418" w:hanging="142"/>
      </w:pPr>
      <w:r w:rsidRPr="00487A06">
        <w:t>wymiana centrali alarmowej (z zasilaczem i akumulatorem)</w:t>
      </w:r>
    </w:p>
    <w:p w14:paraId="4A15A072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418" w:hanging="142"/>
      </w:pPr>
      <w:r w:rsidRPr="00487A06">
        <w:t>instalacja manipulatora LCD w kasecie metalowej przy drzwiach wejściowych</w:t>
      </w:r>
    </w:p>
    <w:p w14:paraId="3AB90849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418" w:hanging="142"/>
      </w:pPr>
      <w:r w:rsidRPr="00487A06">
        <w:t>wymiana sygnalizatora alarmowego</w:t>
      </w:r>
    </w:p>
    <w:p w14:paraId="677FAE4F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418" w:hanging="142"/>
      </w:pPr>
      <w:r w:rsidRPr="00487A06">
        <w:t>podłączenie istniejących czujek PIR do centrali alarmowej</w:t>
      </w:r>
    </w:p>
    <w:p w14:paraId="284F0C14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418" w:hanging="142"/>
      </w:pPr>
      <w:r w:rsidRPr="00487A06">
        <w:t>instalacja dodatkowych 17 szt. czujek ruchu PIR (wg planu)</w:t>
      </w:r>
    </w:p>
    <w:p w14:paraId="7B8F2D02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418" w:hanging="142"/>
      </w:pPr>
      <w:r w:rsidRPr="00487A06">
        <w:t>przeniesienie istniejącego rejestratora CCTV i7-N46232UHV do szafy 19” w pomieszczeniu węzła cieplnego (piwnica)</w:t>
      </w:r>
    </w:p>
    <w:p w14:paraId="3EBEAC73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418" w:hanging="142"/>
      </w:pPr>
      <w:r w:rsidRPr="00487A06">
        <w:t xml:space="preserve">montaż głównego </w:t>
      </w:r>
      <w:proofErr w:type="spellStart"/>
      <w:r w:rsidRPr="00487A06">
        <w:t>switcha</w:t>
      </w:r>
      <w:proofErr w:type="spellEnd"/>
      <w:r w:rsidRPr="00487A06">
        <w:t xml:space="preserve"> POE w szafie 19” (piwnica)</w:t>
      </w:r>
    </w:p>
    <w:p w14:paraId="33EA8208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418" w:hanging="142"/>
      </w:pPr>
      <w:r w:rsidRPr="00487A06">
        <w:t>zabezpieczenie rejestratora zasilaczem awaryjnym UPS 650VA</w:t>
      </w:r>
    </w:p>
    <w:p w14:paraId="468B46F8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418" w:hanging="142"/>
      </w:pPr>
      <w:r w:rsidRPr="00487A06">
        <w:t>instalacja dodatkowych 8 kamer IP</w:t>
      </w:r>
    </w:p>
    <w:p w14:paraId="682E7EAB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418" w:hanging="142"/>
      </w:pPr>
      <w:r w:rsidRPr="00487A06">
        <w:t xml:space="preserve">Konfiguracja systemu </w:t>
      </w:r>
      <w:proofErr w:type="spellStart"/>
      <w:r w:rsidRPr="00487A06">
        <w:t>SWWiN</w:t>
      </w:r>
      <w:proofErr w:type="spellEnd"/>
      <w:r w:rsidRPr="00487A06">
        <w:t xml:space="preserve"> oraz CCTV z podłączeniem istniejących i nowych elementów </w:t>
      </w:r>
    </w:p>
    <w:p w14:paraId="5ABE5982" w14:textId="77777777" w:rsidR="0042352D" w:rsidRPr="00487A06" w:rsidRDefault="0042352D" w:rsidP="0042352D">
      <w:pPr>
        <w:ind w:left="1440"/>
      </w:pPr>
    </w:p>
    <w:p w14:paraId="537CC5F0" w14:textId="77777777" w:rsidR="0042352D" w:rsidRPr="00487A06" w:rsidRDefault="0042352D" w:rsidP="0042352D">
      <w:pPr>
        <w:numPr>
          <w:ilvl w:val="1"/>
          <w:numId w:val="12"/>
        </w:numPr>
        <w:spacing w:line="276" w:lineRule="auto"/>
      </w:pPr>
      <w:r w:rsidRPr="00487A06">
        <w:t>Rejon warsztatów-budynek warsztatów</w:t>
      </w:r>
    </w:p>
    <w:p w14:paraId="74C26FBC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701"/>
      </w:pPr>
      <w:r w:rsidRPr="00487A06">
        <w:t>demontaż istniejących kamer HD-TVI wraz ze zbędnym okablowaniem</w:t>
      </w:r>
    </w:p>
    <w:p w14:paraId="6245808C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701"/>
      </w:pPr>
      <w:r w:rsidRPr="00487A06">
        <w:t>montaż 13 kamer wewnątrz budynku</w:t>
      </w:r>
    </w:p>
    <w:p w14:paraId="1F616170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701"/>
      </w:pPr>
      <w:r w:rsidRPr="00487A06">
        <w:t>montaż 4 kamer na  słupie latarni przy stacji diagnostycznej</w:t>
      </w:r>
    </w:p>
    <w:p w14:paraId="75E3D2B6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701"/>
      </w:pPr>
      <w:r w:rsidRPr="00487A06">
        <w:t xml:space="preserve">montaż 3 kamer na </w:t>
      </w:r>
      <w:proofErr w:type="spellStart"/>
      <w:r w:rsidRPr="00487A06">
        <w:t>pd</w:t>
      </w:r>
      <w:proofErr w:type="spellEnd"/>
      <w:r w:rsidRPr="00487A06">
        <w:t>-wsch. narożniku budynku warsztatów</w:t>
      </w:r>
    </w:p>
    <w:p w14:paraId="401785D4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701"/>
      </w:pPr>
      <w:r w:rsidRPr="00487A06">
        <w:t xml:space="preserve">instalacja rejestratora </w:t>
      </w:r>
      <w:proofErr w:type="spellStart"/>
      <w:r w:rsidRPr="00487A06">
        <w:t>ip</w:t>
      </w:r>
      <w:proofErr w:type="spellEnd"/>
      <w:r w:rsidRPr="00487A06">
        <w:t xml:space="preserve"> w szafie 19” w pokoju nr 6</w:t>
      </w:r>
    </w:p>
    <w:p w14:paraId="6175FDA4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701"/>
      </w:pPr>
      <w:r w:rsidRPr="00487A06">
        <w:t xml:space="preserve">instalacja głównego </w:t>
      </w:r>
      <w:proofErr w:type="spellStart"/>
      <w:r w:rsidRPr="00487A06">
        <w:t>switcha</w:t>
      </w:r>
      <w:proofErr w:type="spellEnd"/>
      <w:r w:rsidRPr="00487A06">
        <w:t xml:space="preserve"> POE w szafie 19” w pokoju nr 6</w:t>
      </w:r>
    </w:p>
    <w:p w14:paraId="06905E70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701"/>
      </w:pPr>
      <w:r w:rsidRPr="00487A06">
        <w:t>zabezpieczenie rejestratora zasilaczem awaryjnym UPS 650VA</w:t>
      </w:r>
    </w:p>
    <w:p w14:paraId="6B83AAB4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701"/>
      </w:pPr>
      <w:r w:rsidRPr="00487A06">
        <w:t>instalacja manipulatora LCD w kasecie metalowej przy wejściu głównym (korytarza)</w:t>
      </w:r>
    </w:p>
    <w:p w14:paraId="3538A830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701"/>
      </w:pPr>
      <w:r w:rsidRPr="00487A06">
        <w:lastRenderedPageBreak/>
        <w:t>wymiana sygnalizatora alarmowego</w:t>
      </w:r>
    </w:p>
    <w:p w14:paraId="59990962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701"/>
      </w:pPr>
      <w:r w:rsidRPr="00487A06">
        <w:t xml:space="preserve">montaż dodatkowych czujek ruchu PIR - 14 szt.(dołączenie do istniejącej centrali </w:t>
      </w:r>
      <w:proofErr w:type="spellStart"/>
      <w:r w:rsidRPr="00487A06">
        <w:t>Integra</w:t>
      </w:r>
      <w:proofErr w:type="spellEnd"/>
      <w:r w:rsidRPr="00487A06">
        <w:t xml:space="preserve"> 64)</w:t>
      </w:r>
    </w:p>
    <w:p w14:paraId="5F09ED89" w14:textId="77777777" w:rsidR="0042352D" w:rsidRPr="00487A06" w:rsidRDefault="0042352D" w:rsidP="0042352D">
      <w:pPr>
        <w:ind w:left="2160"/>
      </w:pPr>
    </w:p>
    <w:p w14:paraId="1AEA810E" w14:textId="77777777" w:rsidR="0042352D" w:rsidRPr="00487A06" w:rsidRDefault="0042352D" w:rsidP="0042352D">
      <w:pPr>
        <w:numPr>
          <w:ilvl w:val="1"/>
          <w:numId w:val="12"/>
        </w:numPr>
        <w:spacing w:line="276" w:lineRule="auto"/>
      </w:pPr>
      <w:r w:rsidRPr="00487A06">
        <w:t>Rejon warsztatów - stacja diagnostyczna</w:t>
      </w:r>
    </w:p>
    <w:p w14:paraId="3165B939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843"/>
      </w:pPr>
      <w:r w:rsidRPr="00487A06">
        <w:t>montaż dodatkowych czujek ruchu PIR  - 2 szt.</w:t>
      </w:r>
    </w:p>
    <w:p w14:paraId="267F8FF5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843"/>
      </w:pPr>
      <w:r w:rsidRPr="00487A06">
        <w:t>montaż sygnalizatora alarmowego</w:t>
      </w:r>
    </w:p>
    <w:p w14:paraId="06C27217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843"/>
      </w:pPr>
      <w:r w:rsidRPr="00487A06">
        <w:t>montaż klawiatury strefowej przy wejściu do stacji</w:t>
      </w:r>
    </w:p>
    <w:p w14:paraId="6C9F85CA" w14:textId="77777777" w:rsidR="0042352D" w:rsidRPr="00487A06" w:rsidRDefault="0042352D" w:rsidP="0042352D">
      <w:pPr>
        <w:ind w:left="2160"/>
      </w:pPr>
    </w:p>
    <w:p w14:paraId="3EDC8161" w14:textId="77777777" w:rsidR="0042352D" w:rsidRPr="00487A06" w:rsidRDefault="0042352D" w:rsidP="0042352D">
      <w:pPr>
        <w:numPr>
          <w:ilvl w:val="1"/>
          <w:numId w:val="12"/>
        </w:numPr>
        <w:spacing w:line="276" w:lineRule="auto"/>
      </w:pPr>
      <w:r w:rsidRPr="00487A06">
        <w:t>Rejon warsztatów - hamownia</w:t>
      </w:r>
    </w:p>
    <w:p w14:paraId="2C5C4EC4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843"/>
      </w:pPr>
      <w:r w:rsidRPr="00487A06">
        <w:t>montaż dodatkowych czujek ruchu PIR - 3 szt.</w:t>
      </w:r>
    </w:p>
    <w:p w14:paraId="6C467796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843"/>
      </w:pPr>
      <w:r w:rsidRPr="00487A06">
        <w:t>montaż klawiatury strefowej</w:t>
      </w:r>
    </w:p>
    <w:p w14:paraId="6666B325" w14:textId="77777777" w:rsidR="0042352D" w:rsidRPr="00487A06" w:rsidRDefault="0042352D" w:rsidP="0042352D">
      <w:pPr>
        <w:ind w:left="2160"/>
      </w:pPr>
    </w:p>
    <w:p w14:paraId="0CF383D0" w14:textId="77777777" w:rsidR="0042352D" w:rsidRPr="00487A06" w:rsidRDefault="0042352D" w:rsidP="0042352D">
      <w:pPr>
        <w:numPr>
          <w:ilvl w:val="1"/>
          <w:numId w:val="12"/>
        </w:numPr>
        <w:spacing w:line="276" w:lineRule="auto"/>
      </w:pPr>
      <w:r w:rsidRPr="00487A06">
        <w:t>Budynek szkoły przy ul. Limanowskiego</w:t>
      </w:r>
    </w:p>
    <w:p w14:paraId="75146F38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843"/>
      </w:pPr>
      <w:r w:rsidRPr="00487A06">
        <w:t>Montaż kamery i dołączenie jej do istniejącego systemu monitoringu</w:t>
      </w:r>
    </w:p>
    <w:p w14:paraId="2BFB9B13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843"/>
      </w:pPr>
      <w:r w:rsidRPr="00487A06">
        <w:t>wymiana sygnalizatora alarmowego</w:t>
      </w:r>
    </w:p>
    <w:p w14:paraId="6E78F8BF" w14:textId="77777777" w:rsidR="0042352D" w:rsidRPr="00487A06" w:rsidRDefault="0042352D" w:rsidP="0042352D">
      <w:pPr>
        <w:numPr>
          <w:ilvl w:val="2"/>
          <w:numId w:val="12"/>
        </w:numPr>
        <w:spacing w:line="276" w:lineRule="auto"/>
        <w:ind w:left="1843"/>
      </w:pPr>
      <w:r w:rsidRPr="00487A06">
        <w:t>konfiguracja rejestratora i centrali alarmowej uwzględniająca dodane elementy</w:t>
      </w:r>
    </w:p>
    <w:p w14:paraId="31EBB737" w14:textId="77777777" w:rsidR="0042352D" w:rsidRPr="00487A06" w:rsidRDefault="0042352D" w:rsidP="0042352D"/>
    <w:p w14:paraId="3AE08E53" w14:textId="77777777" w:rsidR="0042352D" w:rsidRPr="00487A06" w:rsidRDefault="0042352D" w:rsidP="0042352D">
      <w:r w:rsidRPr="00487A06">
        <w:t xml:space="preserve">Zestawienie </w:t>
      </w:r>
      <w:r w:rsidRPr="00487A06">
        <w:rPr>
          <w:u w:val="single"/>
        </w:rPr>
        <w:t>minimalnych</w:t>
      </w:r>
      <w:r w:rsidRPr="00487A06">
        <w:t xml:space="preserve"> wymagań systemu monitoringu wizyjnego i </w:t>
      </w:r>
      <w:proofErr w:type="spellStart"/>
      <w:r w:rsidRPr="00487A06">
        <w:t>SWWiN</w:t>
      </w:r>
      <w:proofErr w:type="spellEnd"/>
    </w:p>
    <w:p w14:paraId="53C0DBB8" w14:textId="77777777" w:rsidR="0042352D" w:rsidRPr="00487A06" w:rsidRDefault="0042352D" w:rsidP="0042352D"/>
    <w:p w14:paraId="28BA0C52" w14:textId="77777777" w:rsidR="0042352D" w:rsidRPr="00487A06" w:rsidRDefault="0042352D" w:rsidP="0042352D">
      <w:r w:rsidRPr="00487A06">
        <w:t>System monitoringu wizyjnego</w:t>
      </w:r>
    </w:p>
    <w:p w14:paraId="04775D8A" w14:textId="77777777" w:rsidR="0042352D" w:rsidRPr="00487A06" w:rsidRDefault="0042352D" w:rsidP="0042352D">
      <w:pPr>
        <w:numPr>
          <w:ilvl w:val="0"/>
          <w:numId w:val="11"/>
        </w:numPr>
        <w:spacing w:line="276" w:lineRule="auto"/>
      </w:pPr>
      <w:r w:rsidRPr="00487A06">
        <w:t>Rejestrator cyfrowy</w:t>
      </w:r>
    </w:p>
    <w:p w14:paraId="724C3000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 xml:space="preserve">ilość kanałów: 32, </w:t>
      </w:r>
    </w:p>
    <w:p w14:paraId="6FDA6B08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 xml:space="preserve">maksymalna rozdzielczość kamer 8Mp, </w:t>
      </w:r>
    </w:p>
    <w:p w14:paraId="2948F5A3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 xml:space="preserve">Kodowanie H.265, 2 x RJ45 10/100/1000 </w:t>
      </w:r>
      <w:proofErr w:type="spellStart"/>
      <w:r w:rsidRPr="00487A06">
        <w:t>Mbps</w:t>
      </w:r>
      <w:proofErr w:type="spellEnd"/>
      <w:r w:rsidRPr="00487A06">
        <w:t xml:space="preserve">, </w:t>
      </w:r>
    </w:p>
    <w:p w14:paraId="6F043F0F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>Miejsce na dwa dyski twarde - zainstalowany jeden dysk 8TB dedykowany do CCTV,</w:t>
      </w:r>
    </w:p>
    <w:p w14:paraId="10F42248" w14:textId="77777777" w:rsidR="0042352D" w:rsidRPr="00487A06" w:rsidRDefault="0042352D" w:rsidP="0042352D">
      <w:pPr>
        <w:numPr>
          <w:ilvl w:val="0"/>
          <w:numId w:val="11"/>
        </w:numPr>
        <w:spacing w:line="276" w:lineRule="auto"/>
      </w:pPr>
      <w:r w:rsidRPr="00487A06">
        <w:t xml:space="preserve">Kamery IP </w:t>
      </w:r>
    </w:p>
    <w:p w14:paraId="00D3D324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 xml:space="preserve">rozdzielczość 4Mpx, obudowa </w:t>
      </w:r>
      <w:proofErr w:type="spellStart"/>
      <w:r w:rsidRPr="00487A06">
        <w:t>kopułkowa</w:t>
      </w:r>
      <w:proofErr w:type="spellEnd"/>
      <w:r w:rsidRPr="00487A06">
        <w:t>, zewnętrzna</w:t>
      </w:r>
    </w:p>
    <w:p w14:paraId="5957BB48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>kompresja wideo H.265/H264 z regulowaną jakością i strumieniem danych</w:t>
      </w:r>
    </w:p>
    <w:p w14:paraId="15B8A3A2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>kodowanie dwu-strumieniowe, drugi strumień np. do transmisji przez wolne łącza (Internet)</w:t>
      </w:r>
    </w:p>
    <w:p w14:paraId="676A410F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>wbudowany oświetlacz podczerwieni</w:t>
      </w:r>
    </w:p>
    <w:p w14:paraId="724EDA07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>wielostrefowa detekcja ruchu</w:t>
      </w:r>
    </w:p>
    <w:p w14:paraId="560F28DD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 xml:space="preserve">zasilanie przez </w:t>
      </w:r>
      <w:proofErr w:type="spellStart"/>
      <w:r w:rsidRPr="00487A06">
        <w:t>PoE</w:t>
      </w:r>
      <w:proofErr w:type="spellEnd"/>
      <w:r w:rsidRPr="00487A06">
        <w:t xml:space="preserve"> 802.3af lub 12V DC</w:t>
      </w:r>
    </w:p>
    <w:p w14:paraId="1E9F9CE6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>dedykowana puszka na złącza</w:t>
      </w:r>
    </w:p>
    <w:p w14:paraId="6C52EBA2" w14:textId="77777777" w:rsidR="0042352D" w:rsidRPr="00487A06" w:rsidRDefault="0042352D" w:rsidP="0042352D">
      <w:pPr>
        <w:numPr>
          <w:ilvl w:val="0"/>
          <w:numId w:val="11"/>
        </w:numPr>
        <w:spacing w:line="276" w:lineRule="auto"/>
      </w:pPr>
      <w:r w:rsidRPr="00487A06">
        <w:t>Switch POE (ilość wg potrzeb)</w:t>
      </w:r>
    </w:p>
    <w:p w14:paraId="44269C03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proofErr w:type="spellStart"/>
      <w:r w:rsidRPr="00487A06">
        <w:t>Switche</w:t>
      </w:r>
      <w:proofErr w:type="spellEnd"/>
      <w:r w:rsidRPr="00487A06">
        <w:t xml:space="preserve"> wyposażone w dwa porty </w:t>
      </w:r>
      <w:proofErr w:type="spellStart"/>
      <w:r w:rsidRPr="00487A06">
        <w:t>uplink</w:t>
      </w:r>
      <w:proofErr w:type="spellEnd"/>
      <w:r w:rsidRPr="00487A06">
        <w:t xml:space="preserve"> 1Gbps z funkcjonalnością VLAN</w:t>
      </w:r>
    </w:p>
    <w:p w14:paraId="183C0A2A" w14:textId="77777777" w:rsidR="0042352D" w:rsidRPr="00487A06" w:rsidRDefault="0042352D" w:rsidP="0042352D">
      <w:pPr>
        <w:numPr>
          <w:ilvl w:val="1"/>
          <w:numId w:val="11"/>
        </w:numPr>
        <w:spacing w:line="276" w:lineRule="auto"/>
      </w:pPr>
      <w:r w:rsidRPr="00487A06">
        <w:t xml:space="preserve">zalecana minimalizacja ilości </w:t>
      </w:r>
      <w:proofErr w:type="spellStart"/>
      <w:r w:rsidRPr="00487A06">
        <w:t>switchy</w:t>
      </w:r>
      <w:proofErr w:type="spellEnd"/>
    </w:p>
    <w:p w14:paraId="525EB663" w14:textId="77777777" w:rsidR="0042352D" w:rsidRPr="00487A06" w:rsidRDefault="0042352D" w:rsidP="0042352D">
      <w:pPr>
        <w:numPr>
          <w:ilvl w:val="1"/>
          <w:numId w:val="11"/>
        </w:numPr>
        <w:spacing w:after="240" w:line="276" w:lineRule="auto"/>
      </w:pPr>
      <w:r w:rsidRPr="00487A06">
        <w:t xml:space="preserve">każdy </w:t>
      </w:r>
      <w:proofErr w:type="spellStart"/>
      <w:r w:rsidRPr="00487A06">
        <w:t>switch</w:t>
      </w:r>
      <w:proofErr w:type="spellEnd"/>
      <w:r w:rsidRPr="00487A06">
        <w:t xml:space="preserve"> znajdujący się poza Głównym Punktem Dystrybucyjnym (szafa 19”) powinien być zamknięty w szafce metalowej</w:t>
      </w:r>
    </w:p>
    <w:p w14:paraId="1687D899" w14:textId="77777777" w:rsidR="0042352D" w:rsidRPr="00487A06" w:rsidRDefault="0042352D" w:rsidP="0042352D">
      <w:pPr>
        <w:spacing w:after="240"/>
      </w:pPr>
      <w:r w:rsidRPr="00487A06">
        <w:t>System alarmowy</w:t>
      </w:r>
    </w:p>
    <w:p w14:paraId="748D16E2" w14:textId="77777777" w:rsidR="0042352D" w:rsidRPr="00487A06" w:rsidRDefault="0042352D" w:rsidP="0042352D">
      <w:pPr>
        <w:numPr>
          <w:ilvl w:val="0"/>
          <w:numId w:val="13"/>
        </w:numPr>
        <w:spacing w:line="276" w:lineRule="auto"/>
      </w:pPr>
      <w:r w:rsidRPr="00487A06">
        <w:t>Czujki ruchu typu PIR wewnętrzne z uchwytami do mocowania na ścianie (suficie)</w:t>
      </w:r>
    </w:p>
    <w:p w14:paraId="63B3C9DF" w14:textId="77777777" w:rsidR="0042352D" w:rsidRPr="00487A06" w:rsidRDefault="0042352D" w:rsidP="0042352D">
      <w:pPr>
        <w:numPr>
          <w:ilvl w:val="0"/>
          <w:numId w:val="13"/>
        </w:numPr>
        <w:spacing w:line="276" w:lineRule="auto"/>
      </w:pPr>
      <w:r w:rsidRPr="00487A06">
        <w:lastRenderedPageBreak/>
        <w:t>Manipulator LCD umożliwiający zarządzanie centralą (montowany w kasecie metalowej)</w:t>
      </w:r>
    </w:p>
    <w:p w14:paraId="03544DE7" w14:textId="77777777" w:rsidR="0042352D" w:rsidRPr="00487A06" w:rsidRDefault="0042352D" w:rsidP="0042352D">
      <w:pPr>
        <w:numPr>
          <w:ilvl w:val="0"/>
          <w:numId w:val="13"/>
        </w:numPr>
        <w:spacing w:line="276" w:lineRule="auto"/>
      </w:pPr>
      <w:r w:rsidRPr="00487A06">
        <w:t>Klawiatura strefowa wyposażona w sygnalizację LED</w:t>
      </w:r>
    </w:p>
    <w:p w14:paraId="543D3AE2" w14:textId="77777777" w:rsidR="0042352D" w:rsidRPr="00487A06" w:rsidRDefault="0042352D" w:rsidP="0042352D">
      <w:pPr>
        <w:numPr>
          <w:ilvl w:val="0"/>
          <w:numId w:val="13"/>
        </w:numPr>
        <w:spacing w:after="240" w:line="276" w:lineRule="auto"/>
      </w:pPr>
      <w:r w:rsidRPr="00487A06">
        <w:t>Sygnalizator alarmowy optyczno-akustyczny</w:t>
      </w:r>
    </w:p>
    <w:p w14:paraId="4C08D123" w14:textId="77777777" w:rsidR="0042352D" w:rsidRPr="00487A06" w:rsidRDefault="0042352D" w:rsidP="0042352D">
      <w:pPr>
        <w:spacing w:after="240"/>
        <w:ind w:left="720"/>
      </w:pPr>
      <w:r w:rsidRPr="00487A06">
        <w:t>Specyfikacja nie obejmuje materiałów instalacyjnych, okablowania, uchwytów</w:t>
      </w:r>
    </w:p>
    <w:p w14:paraId="094BFED0" w14:textId="77777777" w:rsidR="0042352D" w:rsidRPr="00487A06" w:rsidRDefault="0042352D" w:rsidP="0042352D">
      <w:pPr>
        <w:ind w:firstLine="720"/>
      </w:pPr>
      <w:r w:rsidRPr="00487A06">
        <w:t>Po zakończeniu instalacji systemów należy wykonać dokumentację powykonawczą określającą lokalizację elementów oraz sposób ich połączenia. Załącznik do dokumentacji stanowić będzie lista kodów i haseł umożliwiających obsługę systemów.</w:t>
      </w:r>
    </w:p>
    <w:p w14:paraId="437B35E6" w14:textId="77777777" w:rsidR="0042352D" w:rsidRPr="00487A06" w:rsidRDefault="0042352D" w:rsidP="0042352D">
      <w:pPr>
        <w:ind w:firstLine="720"/>
      </w:pPr>
      <w:r w:rsidRPr="00487A06">
        <w:t>Zakończenie prac zostanie potwierdzone protokołem odbioru  w ciągu 2 dni od zgłoszenia zakończenia prac.</w:t>
      </w:r>
    </w:p>
    <w:p w14:paraId="68CF8534" w14:textId="77777777" w:rsidR="0042352D" w:rsidRPr="00487A06" w:rsidRDefault="0042352D" w:rsidP="0042352D"/>
    <w:p w14:paraId="7C36151F" w14:textId="77777777" w:rsidR="0042352D" w:rsidRPr="00487A06" w:rsidRDefault="0042352D" w:rsidP="0042352D"/>
    <w:p w14:paraId="4D8A3DB9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0643C6B1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7861B92E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138E9A6B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40DF00B8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0C5C9715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066F3C5E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5F40C252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07346806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653E75C1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124BD8AD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390E0C81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5B1FE91C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69C91561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38D702B9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59D757CE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694A3B9E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624A87AC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242F25DB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0EB048B0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2963B22F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49C7DD26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12377CFE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50A56805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7DD4A048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220E8EB0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34303000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30A79911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4FFF327E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3472BEA4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2D7FB330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78CADB32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790265D3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3C187894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72BE4314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5C3D445B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47A400C9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2C8F166B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43AC671F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4E6E24F1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02F0FDBE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14688C7C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45F01FB6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3DFB2BFD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31E803CA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125FAC8F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6E5A440A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170E9C27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7B928ACE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286A956B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5449D5A4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2507E369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72983274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19C5D86A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28CBDF59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415268D7" w14:textId="77777777" w:rsidR="0042352D" w:rsidRDefault="0042352D" w:rsidP="0042352D">
      <w:pPr>
        <w:pStyle w:val="Default"/>
        <w:jc w:val="right"/>
        <w:rPr>
          <w:i/>
          <w:iCs/>
          <w:sz w:val="16"/>
          <w:szCs w:val="20"/>
          <w:u w:val="single"/>
        </w:rPr>
      </w:pPr>
    </w:p>
    <w:p w14:paraId="2A18B5B4" w14:textId="268C36E7" w:rsidR="0042352D" w:rsidRPr="00CA3430" w:rsidRDefault="0042352D" w:rsidP="0042352D">
      <w:pPr>
        <w:pStyle w:val="Default"/>
        <w:jc w:val="right"/>
        <w:rPr>
          <w:sz w:val="20"/>
        </w:rPr>
      </w:pPr>
      <w:r w:rsidRPr="00CA3430">
        <w:rPr>
          <w:i/>
          <w:iCs/>
          <w:sz w:val="20"/>
          <w:u w:val="single"/>
        </w:rPr>
        <w:lastRenderedPageBreak/>
        <w:t>Załącznik nr 2</w:t>
      </w:r>
    </w:p>
    <w:p w14:paraId="10FF7EF4" w14:textId="77777777" w:rsidR="0042352D" w:rsidRPr="00B92850" w:rsidRDefault="0042352D" w:rsidP="0042352D">
      <w:pPr>
        <w:jc w:val="right"/>
        <w:rPr>
          <w:i/>
          <w:iCs/>
          <w:sz w:val="16"/>
          <w:szCs w:val="20"/>
        </w:rPr>
      </w:pPr>
      <w:r w:rsidRPr="00CA3430">
        <w:rPr>
          <w:i/>
          <w:iCs/>
          <w:sz w:val="20"/>
        </w:rPr>
        <w:t xml:space="preserve">do Zaproszenia </w:t>
      </w:r>
    </w:p>
    <w:p w14:paraId="34B611D6" w14:textId="77777777" w:rsidR="0042352D" w:rsidRPr="00B92850" w:rsidRDefault="0042352D" w:rsidP="0042352D">
      <w:pPr>
        <w:tabs>
          <w:tab w:val="center" w:pos="1134"/>
          <w:tab w:val="right" w:pos="9071"/>
        </w:tabs>
        <w:rPr>
          <w:sz w:val="6"/>
          <w:szCs w:val="20"/>
        </w:rPr>
      </w:pPr>
      <w:r w:rsidRPr="00B92850">
        <w:rPr>
          <w:szCs w:val="20"/>
        </w:rPr>
        <w:tab/>
      </w:r>
    </w:p>
    <w:p w14:paraId="47D70540" w14:textId="77777777" w:rsidR="0042352D" w:rsidRPr="00B92850" w:rsidRDefault="0042352D" w:rsidP="0042352D">
      <w:pPr>
        <w:tabs>
          <w:tab w:val="center" w:pos="1134"/>
          <w:tab w:val="right" w:pos="9071"/>
        </w:tabs>
        <w:rPr>
          <w:i/>
          <w:szCs w:val="20"/>
        </w:rPr>
      </w:pPr>
      <w:r w:rsidRPr="00B92850">
        <w:rPr>
          <w:szCs w:val="20"/>
        </w:rPr>
        <w:t xml:space="preserve">................................................................                                          </w:t>
      </w:r>
      <w:r w:rsidRPr="00B92850">
        <w:rPr>
          <w:szCs w:val="20"/>
        </w:rPr>
        <w:tab/>
      </w:r>
    </w:p>
    <w:p w14:paraId="1EF13F2B" w14:textId="77777777" w:rsidR="0042352D" w:rsidRPr="00B92850" w:rsidRDefault="0042352D" w:rsidP="0042352D">
      <w:pPr>
        <w:tabs>
          <w:tab w:val="left" w:pos="6804"/>
        </w:tabs>
        <w:rPr>
          <w:sz w:val="12"/>
          <w:szCs w:val="20"/>
        </w:rPr>
      </w:pPr>
      <w:r w:rsidRPr="00B92850">
        <w:rPr>
          <w:sz w:val="12"/>
          <w:szCs w:val="20"/>
        </w:rPr>
        <w:t xml:space="preserve">                                              / Wykonawca /    </w:t>
      </w:r>
    </w:p>
    <w:p w14:paraId="28112313" w14:textId="77777777" w:rsidR="0042352D" w:rsidRPr="00B92850" w:rsidRDefault="0042352D" w:rsidP="0042352D">
      <w:pPr>
        <w:tabs>
          <w:tab w:val="left" w:pos="6804"/>
        </w:tabs>
        <w:rPr>
          <w:sz w:val="8"/>
          <w:szCs w:val="20"/>
        </w:rPr>
      </w:pPr>
    </w:p>
    <w:p w14:paraId="347B4A33" w14:textId="77777777" w:rsidR="0042352D" w:rsidRPr="00B92850" w:rsidRDefault="0042352D" w:rsidP="0042352D">
      <w:pPr>
        <w:tabs>
          <w:tab w:val="left" w:pos="6804"/>
        </w:tabs>
        <w:rPr>
          <w:szCs w:val="20"/>
        </w:rPr>
      </w:pPr>
      <w:r w:rsidRPr="00B92850">
        <w:rPr>
          <w:sz w:val="12"/>
          <w:szCs w:val="20"/>
        </w:rPr>
        <w:t>…………………………………………………………………………</w:t>
      </w:r>
      <w:r w:rsidRPr="00B92850">
        <w:rPr>
          <w:szCs w:val="20"/>
        </w:rPr>
        <w:t>.</w:t>
      </w:r>
    </w:p>
    <w:p w14:paraId="78DA4623" w14:textId="77777777" w:rsidR="0042352D" w:rsidRPr="00B92850" w:rsidRDefault="0042352D" w:rsidP="0042352D">
      <w:pPr>
        <w:tabs>
          <w:tab w:val="left" w:pos="6804"/>
        </w:tabs>
        <w:rPr>
          <w:sz w:val="12"/>
          <w:szCs w:val="12"/>
        </w:rPr>
      </w:pPr>
      <w:r w:rsidRPr="00B92850">
        <w:rPr>
          <w:sz w:val="12"/>
          <w:szCs w:val="12"/>
        </w:rPr>
        <w:t xml:space="preserve">                   (adres poczty elektronicznej do korespondencji)</w:t>
      </w:r>
    </w:p>
    <w:p w14:paraId="68C1B515" w14:textId="77777777" w:rsidR="0042352D" w:rsidRPr="00B92850" w:rsidRDefault="0042352D" w:rsidP="0042352D">
      <w:pPr>
        <w:tabs>
          <w:tab w:val="left" w:pos="6804"/>
        </w:tabs>
        <w:rPr>
          <w:sz w:val="12"/>
          <w:szCs w:val="12"/>
        </w:rPr>
      </w:pPr>
    </w:p>
    <w:p w14:paraId="6A593093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1017953C" w14:textId="5138739F" w:rsidR="00422DAA" w:rsidRDefault="00422DAA" w:rsidP="003B598F">
      <w:pPr>
        <w:tabs>
          <w:tab w:val="left" w:pos="6804"/>
        </w:tabs>
        <w:ind w:right="3402"/>
        <w:jc w:val="right"/>
        <w:rPr>
          <w:b/>
        </w:rPr>
      </w:pPr>
      <w:r>
        <w:rPr>
          <w:b/>
        </w:rPr>
        <w:t xml:space="preserve">Do </w:t>
      </w:r>
    </w:p>
    <w:p w14:paraId="73C4D378" w14:textId="77777777" w:rsidR="00422DAA" w:rsidRDefault="00422DAA" w:rsidP="00422DAA">
      <w:pPr>
        <w:tabs>
          <w:tab w:val="left" w:pos="3969"/>
          <w:tab w:val="left" w:pos="5387"/>
        </w:tabs>
        <w:ind w:left="6521" w:hanging="6521"/>
        <w:rPr>
          <w:b/>
        </w:rPr>
      </w:pPr>
      <w:r>
        <w:rPr>
          <w:b/>
        </w:rPr>
        <w:t xml:space="preserve">                                                                                  </w:t>
      </w:r>
      <w:r>
        <w:rPr>
          <w:b/>
        </w:rPr>
        <w:tab/>
        <w:t>Zespołu Szkół Samochodowych</w:t>
      </w:r>
    </w:p>
    <w:p w14:paraId="60F19708" w14:textId="77777777" w:rsidR="00422DAA" w:rsidRDefault="00422DAA" w:rsidP="00422DAA">
      <w:pPr>
        <w:tabs>
          <w:tab w:val="left" w:pos="3969"/>
          <w:tab w:val="left" w:pos="5387"/>
        </w:tabs>
        <w:ind w:left="6521" w:right="1701" w:hanging="6521"/>
        <w:jc w:val="right"/>
        <w:rPr>
          <w:b/>
        </w:rPr>
      </w:pPr>
      <w:r>
        <w:rPr>
          <w:b/>
        </w:rPr>
        <w:t xml:space="preserve">  w Łodzi</w:t>
      </w:r>
    </w:p>
    <w:p w14:paraId="2F3BF23D" w14:textId="77777777" w:rsidR="00422DAA" w:rsidRDefault="00422DAA" w:rsidP="00633264">
      <w:pPr>
        <w:pStyle w:val="Nagwek"/>
        <w:tabs>
          <w:tab w:val="clear" w:pos="4536"/>
          <w:tab w:val="left" w:pos="5529"/>
        </w:tabs>
        <w:spacing w:before="60"/>
        <w:ind w:left="284"/>
      </w:pPr>
      <w:r>
        <w:t xml:space="preserve">                                                                                       </w:t>
      </w:r>
      <w:r>
        <w:tab/>
        <w:t xml:space="preserve">         </w:t>
      </w:r>
      <w:r>
        <w:rPr>
          <w:sz w:val="24"/>
        </w:rPr>
        <w:t xml:space="preserve">91-335 Łódź, ul. Kilara 3/5 </w:t>
      </w:r>
    </w:p>
    <w:p w14:paraId="29C8C9F4" w14:textId="77777777" w:rsidR="00422DAA" w:rsidRDefault="00422DAA" w:rsidP="00633264">
      <w:pPr>
        <w:pStyle w:val="Nagwek"/>
        <w:ind w:left="284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14:paraId="16F86D89" w14:textId="77777777" w:rsidR="00422DAA" w:rsidRDefault="00422DAA" w:rsidP="00633264">
      <w:pPr>
        <w:ind w:left="284"/>
        <w:jc w:val="center"/>
        <w:rPr>
          <w:b/>
        </w:rPr>
      </w:pPr>
      <w:r>
        <w:rPr>
          <w:b/>
        </w:rPr>
        <w:t>OFERTA  WYKONANIA  ZAMÓWIENIA  PUBLICZNEGO</w:t>
      </w:r>
    </w:p>
    <w:p w14:paraId="48A1E383" w14:textId="77777777" w:rsidR="0042352D" w:rsidRDefault="0042352D" w:rsidP="00633264">
      <w:pPr>
        <w:ind w:left="284"/>
        <w:jc w:val="center"/>
        <w:rPr>
          <w:b/>
        </w:rPr>
      </w:pPr>
    </w:p>
    <w:p w14:paraId="2E1A3D46" w14:textId="0762CE26" w:rsidR="00633264" w:rsidRDefault="0042352D" w:rsidP="00633264">
      <w:pPr>
        <w:ind w:left="284" w:firstLine="284"/>
        <w:jc w:val="both"/>
        <w:rPr>
          <w:szCs w:val="20"/>
        </w:rPr>
      </w:pPr>
      <w:r w:rsidRPr="00B92850">
        <w:rPr>
          <w:szCs w:val="20"/>
        </w:rPr>
        <w:t xml:space="preserve">Nawiązując do </w:t>
      </w:r>
      <w:r>
        <w:rPr>
          <w:szCs w:val="20"/>
        </w:rPr>
        <w:t>Zaproszenia do składania ofert</w:t>
      </w:r>
      <w:r w:rsidRPr="00B92850">
        <w:rPr>
          <w:szCs w:val="20"/>
        </w:rPr>
        <w:t xml:space="preserve"> oferujemy:</w:t>
      </w:r>
      <w:r>
        <w:rPr>
          <w:szCs w:val="20"/>
        </w:rPr>
        <w:t xml:space="preserve"> „</w:t>
      </w:r>
      <w:r>
        <w:rPr>
          <w:b/>
        </w:rPr>
        <w:t>W</w:t>
      </w:r>
      <w:r w:rsidRPr="00487A06">
        <w:rPr>
          <w:b/>
        </w:rPr>
        <w:t>ykonanie modernizacji systemu alarmowego i monitoringu wizyjnego</w:t>
      </w:r>
      <w:r>
        <w:rPr>
          <w:b/>
        </w:rPr>
        <w:t xml:space="preserve"> </w:t>
      </w:r>
      <w:r w:rsidRPr="00487A06">
        <w:rPr>
          <w:b/>
        </w:rPr>
        <w:t>w Zespole Szkół Samochodowych w Łodzi</w:t>
      </w:r>
      <w:r>
        <w:rPr>
          <w:b/>
        </w:rPr>
        <w:t>”</w:t>
      </w:r>
      <w:r>
        <w:rPr>
          <w:szCs w:val="20"/>
        </w:rPr>
        <w:t xml:space="preserve"> </w:t>
      </w:r>
      <w:r w:rsidRPr="00D753F8">
        <w:rPr>
          <w:szCs w:val="20"/>
        </w:rPr>
        <w:t>,</w:t>
      </w:r>
      <w:r w:rsidRPr="00D753F8">
        <w:rPr>
          <w:color w:val="000000"/>
          <w:sz w:val="8"/>
          <w:szCs w:val="12"/>
        </w:rPr>
        <w:t xml:space="preserve"> </w:t>
      </w:r>
      <w:r w:rsidRPr="00D753F8">
        <w:rPr>
          <w:szCs w:val="20"/>
        </w:rPr>
        <w:t>zgodnie z opisem przedmiotu zamówienia zawartym w</w:t>
      </w:r>
      <w:r w:rsidR="007F62C6">
        <w:rPr>
          <w:szCs w:val="20"/>
        </w:rPr>
        <w:t xml:space="preserve"> Załączniku nr 1</w:t>
      </w:r>
      <w:r w:rsidRPr="00D753F8">
        <w:rPr>
          <w:szCs w:val="20"/>
        </w:rPr>
        <w:t xml:space="preserve"> </w:t>
      </w:r>
      <w:r w:rsidR="007F62C6">
        <w:rPr>
          <w:szCs w:val="20"/>
        </w:rPr>
        <w:t xml:space="preserve">do </w:t>
      </w:r>
      <w:r w:rsidRPr="00D753F8">
        <w:rPr>
          <w:szCs w:val="20"/>
        </w:rPr>
        <w:t>Zaproszeni</w:t>
      </w:r>
      <w:r w:rsidR="007F62C6">
        <w:rPr>
          <w:szCs w:val="20"/>
        </w:rPr>
        <w:t>a</w:t>
      </w:r>
      <w:r w:rsidR="00633264">
        <w:rPr>
          <w:szCs w:val="20"/>
        </w:rPr>
        <w:t>:</w:t>
      </w:r>
    </w:p>
    <w:p w14:paraId="7A7592E5" w14:textId="77777777" w:rsidR="00633264" w:rsidRDefault="00633264" w:rsidP="00633264">
      <w:pPr>
        <w:jc w:val="both"/>
        <w:rPr>
          <w:szCs w:val="20"/>
        </w:rPr>
      </w:pPr>
    </w:p>
    <w:p w14:paraId="0CEA18DB" w14:textId="1D61AE45" w:rsidR="0042352D" w:rsidRDefault="00633264" w:rsidP="00633264">
      <w:pPr>
        <w:spacing w:line="480" w:lineRule="auto"/>
        <w:ind w:left="284"/>
        <w:jc w:val="both"/>
        <w:rPr>
          <w:szCs w:val="20"/>
        </w:rPr>
      </w:pPr>
      <w:r>
        <w:rPr>
          <w:szCs w:val="20"/>
        </w:rPr>
        <w:t xml:space="preserve"> za kwotę: ………………………………. PLN brutto, słownie  …….…………………… ……………………………………………………………………..……………PLN brutto.</w:t>
      </w:r>
    </w:p>
    <w:p w14:paraId="690E3CB1" w14:textId="77777777" w:rsidR="0042352D" w:rsidRPr="006F3509" w:rsidRDefault="0042352D" w:rsidP="0042352D">
      <w:pPr>
        <w:tabs>
          <w:tab w:val="left" w:pos="360"/>
        </w:tabs>
        <w:ind w:left="284"/>
        <w:jc w:val="both"/>
        <w:rPr>
          <w:szCs w:val="20"/>
        </w:rPr>
      </w:pPr>
      <w:r w:rsidRPr="006F3509">
        <w:rPr>
          <w:szCs w:val="20"/>
        </w:rPr>
        <w:t>Oferowana cena brutto obejmuje całość zamówienia określonego w opisie przedmiotu zamówienia.</w:t>
      </w:r>
    </w:p>
    <w:p w14:paraId="623B4816" w14:textId="77777777" w:rsidR="0042352D" w:rsidRPr="006F3509" w:rsidRDefault="0042352D" w:rsidP="0042352D">
      <w:pPr>
        <w:tabs>
          <w:tab w:val="left" w:pos="426"/>
        </w:tabs>
        <w:ind w:left="284"/>
        <w:jc w:val="both"/>
        <w:rPr>
          <w:szCs w:val="20"/>
        </w:rPr>
      </w:pPr>
      <w:r w:rsidRPr="006F3509">
        <w:rPr>
          <w:szCs w:val="20"/>
        </w:rPr>
        <w:t>Zamówienie będzie realizowane w okresie wskazanym w Zaproszeniu.</w:t>
      </w:r>
    </w:p>
    <w:p w14:paraId="30C05BBB" w14:textId="77777777" w:rsidR="00422DAA" w:rsidRDefault="00422DAA" w:rsidP="00422DAA">
      <w:pPr>
        <w:ind w:right="-284"/>
        <w:jc w:val="both"/>
      </w:pPr>
    </w:p>
    <w:p w14:paraId="4F3FA61C" w14:textId="22C86ACF" w:rsidR="00422DAA" w:rsidRDefault="00422DAA" w:rsidP="00422DAA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t xml:space="preserve">Oferowane wynagrodzenie jest </w:t>
      </w:r>
      <w:r>
        <w:rPr>
          <w:u w:val="single"/>
        </w:rPr>
        <w:t>kwotą brutto</w:t>
      </w:r>
      <w:r>
        <w:t xml:space="preserve"> wraz z należnym podatkiem VAT</w:t>
      </w:r>
      <w:r>
        <w:rPr>
          <w:vertAlign w:val="superscript"/>
        </w:rPr>
        <w:t>1</w:t>
      </w:r>
      <w:r>
        <w:t xml:space="preserve"> i zawiera wszystkie koszty związane z wykonaniem wszystkich etapów</w:t>
      </w:r>
      <w:r>
        <w:rPr>
          <w:bCs/>
        </w:rPr>
        <w:t>.</w:t>
      </w:r>
    </w:p>
    <w:p w14:paraId="57D45524" w14:textId="0584D028" w:rsidR="00422DAA" w:rsidRPr="000E73E5" w:rsidRDefault="00422DAA" w:rsidP="00422DAA">
      <w:pPr>
        <w:tabs>
          <w:tab w:val="left" w:pos="360"/>
        </w:tabs>
        <w:ind w:firstLine="284"/>
        <w:rPr>
          <w:u w:val="single"/>
        </w:rPr>
      </w:pPr>
      <w:r>
        <w:t>Zamówienie zostanie zrealizowane w terminie do dnia</w:t>
      </w:r>
      <w:r w:rsidRPr="000E73E5">
        <w:rPr>
          <w:u w:val="single"/>
        </w:rPr>
        <w:t xml:space="preserve"> 29 </w:t>
      </w:r>
      <w:r w:rsidR="00D55D4D" w:rsidRPr="000E73E5">
        <w:rPr>
          <w:u w:val="single"/>
        </w:rPr>
        <w:t>marca</w:t>
      </w:r>
      <w:r w:rsidRPr="000E73E5">
        <w:rPr>
          <w:u w:val="single"/>
        </w:rPr>
        <w:t xml:space="preserve"> 2024r.</w:t>
      </w:r>
    </w:p>
    <w:p w14:paraId="47CDB56D" w14:textId="0FBFEB78" w:rsidR="00B527F1" w:rsidRDefault="00422DAA" w:rsidP="00E10466">
      <w:pPr>
        <w:tabs>
          <w:tab w:val="left" w:pos="360"/>
        </w:tabs>
        <w:ind w:left="426" w:hanging="426"/>
        <w:jc w:val="both"/>
      </w:pPr>
      <w:r>
        <w:t>2)</w:t>
      </w:r>
      <w:r>
        <w:tab/>
        <w:t xml:space="preserve"> informujemy, że zapoznaliśmy się z przedmiotem zamówienia i akceptujemy warunki postępowania określone w zaproszeniu do złożenia oferty.</w:t>
      </w:r>
    </w:p>
    <w:p w14:paraId="495F8D56" w14:textId="77777777" w:rsidR="00422DAA" w:rsidRDefault="00422DAA" w:rsidP="00422DAA">
      <w:pPr>
        <w:tabs>
          <w:tab w:val="left" w:pos="360"/>
        </w:tabs>
        <w:jc w:val="both"/>
        <w:rPr>
          <w:sz w:val="6"/>
          <w:szCs w:val="6"/>
        </w:rPr>
      </w:pPr>
    </w:p>
    <w:p w14:paraId="71BDF87A" w14:textId="77777777" w:rsidR="00422DAA" w:rsidRDefault="00422DAA" w:rsidP="00422DAA">
      <w:pPr>
        <w:tabs>
          <w:tab w:val="left" w:pos="360"/>
          <w:tab w:val="left" w:pos="540"/>
        </w:tabs>
        <w:spacing w:line="288" w:lineRule="auto"/>
        <w:ind w:left="357" w:hanging="357"/>
      </w:pPr>
      <w:r>
        <w:t>3)</w:t>
      </w:r>
      <w:r>
        <w:tab/>
        <w:t>oświadczamy, że:</w:t>
      </w:r>
    </w:p>
    <w:p w14:paraId="1FF2512A" w14:textId="77777777" w:rsidR="00422DAA" w:rsidRDefault="00422DAA" w:rsidP="00422DAA">
      <w:pPr>
        <w:numPr>
          <w:ilvl w:val="0"/>
          <w:numId w:val="2"/>
        </w:numPr>
        <w:tabs>
          <w:tab w:val="left" w:pos="426"/>
          <w:tab w:val="left" w:pos="540"/>
        </w:tabs>
        <w:spacing w:line="288" w:lineRule="auto"/>
      </w:pPr>
      <w:r>
        <w:t xml:space="preserve">uzyskaliśmy wszystkie niezbędne informacje do przygotowania oferty, </w:t>
      </w:r>
    </w:p>
    <w:p w14:paraId="2E208104" w14:textId="77777777" w:rsidR="00422DAA" w:rsidRDefault="00422DAA" w:rsidP="00422DAA">
      <w:pPr>
        <w:numPr>
          <w:ilvl w:val="0"/>
          <w:numId w:val="2"/>
        </w:numPr>
        <w:tabs>
          <w:tab w:val="left" w:pos="360"/>
          <w:tab w:val="left" w:pos="567"/>
        </w:tabs>
        <w:jc w:val="both"/>
      </w:pPr>
      <w:r>
        <w:t>dysponujemy potencjałem technicznym i osobami zdolnymi do wykonania zamówienia,</w:t>
      </w:r>
    </w:p>
    <w:p w14:paraId="3002383E" w14:textId="77777777" w:rsidR="00422DAA" w:rsidRDefault="00422DAA" w:rsidP="00422DAA">
      <w:pPr>
        <w:numPr>
          <w:ilvl w:val="0"/>
          <w:numId w:val="2"/>
        </w:numPr>
        <w:tabs>
          <w:tab w:val="left" w:pos="284"/>
          <w:tab w:val="left" w:pos="426"/>
        </w:tabs>
        <w:ind w:left="567" w:hanging="207"/>
        <w:jc w:val="both"/>
      </w:pPr>
      <w:r>
        <w:t>uważamy się związani niniejszą ofertą w okresie wskazanym w zaproszeniu do złożenia oferty,</w:t>
      </w:r>
    </w:p>
    <w:p w14:paraId="6034686E" w14:textId="52787BA2" w:rsidR="00422DAA" w:rsidRDefault="00422DAA" w:rsidP="00422DAA">
      <w:pPr>
        <w:numPr>
          <w:ilvl w:val="0"/>
          <w:numId w:val="2"/>
        </w:numPr>
        <w:tabs>
          <w:tab w:val="left" w:pos="284"/>
        </w:tabs>
        <w:ind w:left="567" w:hanging="207"/>
        <w:jc w:val="both"/>
      </w:pPr>
      <w:r>
        <w:t>w wyznaczonym terminie i miejscu dokonamy zawarcia umowy, na warunkach określonych we wzorze umowy, stanowiącej załącznik do zaproszenia do złożenia oferty,</w:t>
      </w:r>
    </w:p>
    <w:p w14:paraId="55972FDB" w14:textId="77777777" w:rsidR="00422DAA" w:rsidRDefault="00422DAA" w:rsidP="00422DAA">
      <w:pPr>
        <w:numPr>
          <w:ilvl w:val="0"/>
          <w:numId w:val="2"/>
        </w:numPr>
        <w:tabs>
          <w:tab w:val="left" w:pos="284"/>
        </w:tabs>
        <w:ind w:left="567" w:hanging="207"/>
        <w:jc w:val="both"/>
      </w:pPr>
      <w:r>
        <w:t>nie podlegamy wykluczeniu z postępowania o udzielenie zamówienia</w:t>
      </w:r>
      <w:r>
        <w:br/>
        <w:t>publicznego na podstawie art. 7 ust. 1 pkt 1-3 ustawy z dnia 13 kwietnia 2022 r. o szczególnych rozwiązaniach w zakresie przeciwdziałania wspieraniu agresji na Ukrainę oraz służących ochronie bezpieczeństwa narodowego (Dz. U. z 2022 poz. 835).</w:t>
      </w:r>
    </w:p>
    <w:p w14:paraId="2413D3FB" w14:textId="77777777" w:rsidR="00422DAA" w:rsidRDefault="00422DAA" w:rsidP="00422DAA">
      <w:pPr>
        <w:numPr>
          <w:ilvl w:val="0"/>
          <w:numId w:val="2"/>
        </w:numPr>
        <w:tabs>
          <w:tab w:val="left" w:pos="360"/>
          <w:tab w:val="left" w:pos="567"/>
        </w:tabs>
        <w:ind w:left="567" w:hanging="207"/>
        <w:jc w:val="both"/>
      </w:pPr>
      <w:r>
        <w:t>udzielimy 24 m-ce/y gwarancji  na przedmiot zamówienia.</w:t>
      </w:r>
    </w:p>
    <w:p w14:paraId="27B7FB7C" w14:textId="77777777" w:rsidR="00422DAA" w:rsidRDefault="00422DAA" w:rsidP="00422DAA">
      <w:pPr>
        <w:tabs>
          <w:tab w:val="center" w:pos="1985"/>
          <w:tab w:val="center" w:pos="7560"/>
        </w:tabs>
        <w:ind w:right="1"/>
        <w:jc w:val="both"/>
      </w:pPr>
      <w:r>
        <w:tab/>
      </w:r>
    </w:p>
    <w:p w14:paraId="15319AB7" w14:textId="77777777" w:rsidR="00B527F1" w:rsidRDefault="00B527F1" w:rsidP="00422DAA">
      <w:pPr>
        <w:tabs>
          <w:tab w:val="center" w:pos="1985"/>
          <w:tab w:val="center" w:pos="7560"/>
        </w:tabs>
        <w:ind w:right="1"/>
        <w:jc w:val="both"/>
      </w:pPr>
    </w:p>
    <w:p w14:paraId="58377978" w14:textId="77777777" w:rsidR="00422DAA" w:rsidRDefault="00422DAA" w:rsidP="00422DAA">
      <w:pPr>
        <w:tabs>
          <w:tab w:val="center" w:pos="1985"/>
          <w:tab w:val="center" w:pos="7560"/>
        </w:tabs>
        <w:ind w:right="1"/>
        <w:jc w:val="both"/>
      </w:pPr>
    </w:p>
    <w:p w14:paraId="633BDDFD" w14:textId="77777777" w:rsidR="00422DAA" w:rsidRDefault="00422DAA" w:rsidP="00422DAA">
      <w:pPr>
        <w:tabs>
          <w:tab w:val="center" w:pos="1985"/>
          <w:tab w:val="center" w:pos="7560"/>
        </w:tabs>
        <w:ind w:right="1"/>
        <w:jc w:val="both"/>
        <w:rPr>
          <w:sz w:val="18"/>
        </w:rPr>
      </w:pPr>
    </w:p>
    <w:p w14:paraId="0AC0143F" w14:textId="77777777" w:rsidR="00422DAA" w:rsidRDefault="00422DAA" w:rsidP="00422DAA">
      <w:pPr>
        <w:tabs>
          <w:tab w:val="center" w:pos="1985"/>
          <w:tab w:val="center" w:pos="7230"/>
        </w:tabs>
        <w:ind w:right="1"/>
        <w:jc w:val="both"/>
        <w:rPr>
          <w:sz w:val="18"/>
        </w:rPr>
      </w:pPr>
      <w:r>
        <w:rPr>
          <w:sz w:val="18"/>
        </w:rPr>
        <w:t xml:space="preserve">.................................................................                             </w:t>
      </w:r>
      <w:r>
        <w:rPr>
          <w:sz w:val="18"/>
        </w:rPr>
        <w:tab/>
        <w:t>.......................................................................</w:t>
      </w:r>
    </w:p>
    <w:p w14:paraId="05D5667E" w14:textId="77777777" w:rsidR="00422DAA" w:rsidRDefault="00422DAA" w:rsidP="00422DAA">
      <w:pPr>
        <w:tabs>
          <w:tab w:val="left" w:pos="284"/>
          <w:tab w:val="left" w:pos="426"/>
        </w:tabs>
        <w:spacing w:before="60"/>
        <w:ind w:left="539" w:right="-108" w:hanging="539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/ miejscowość, data /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/ podpis Wykonawcy /</w:t>
      </w:r>
    </w:p>
    <w:p w14:paraId="66C9ACB0" w14:textId="77777777" w:rsidR="00422DAA" w:rsidRDefault="00422DAA" w:rsidP="00422DAA">
      <w:pPr>
        <w:numPr>
          <w:ilvl w:val="0"/>
          <w:numId w:val="3"/>
        </w:numPr>
        <w:tabs>
          <w:tab w:val="left" w:pos="284"/>
          <w:tab w:val="left" w:pos="426"/>
        </w:tabs>
        <w:spacing w:before="60"/>
        <w:ind w:left="567" w:right="-108" w:hanging="207"/>
        <w:jc w:val="both"/>
        <w:rPr>
          <w:sz w:val="14"/>
        </w:rPr>
      </w:pPr>
      <w:r>
        <w:rPr>
          <w:sz w:val="14"/>
        </w:rPr>
        <w:t>jeśli Wykonawca jest jego płatnikiem</w:t>
      </w:r>
    </w:p>
    <w:p w14:paraId="61F2CFA0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</w:pPr>
      <w:r>
        <w:t xml:space="preserve">  </w:t>
      </w:r>
    </w:p>
    <w:p w14:paraId="53926E0A" w14:textId="17AE4C7D" w:rsidR="00422DAA" w:rsidRPr="00CA3430" w:rsidRDefault="00422DAA" w:rsidP="00422DAA">
      <w:pPr>
        <w:pStyle w:val="Tekstpodstawowywcity"/>
        <w:tabs>
          <w:tab w:val="left" w:pos="6804"/>
        </w:tabs>
        <w:ind w:left="0"/>
        <w:jc w:val="right"/>
        <w:rPr>
          <w:i/>
          <w:iCs/>
          <w:sz w:val="20"/>
          <w:szCs w:val="20"/>
        </w:rPr>
      </w:pPr>
      <w:r>
        <w:lastRenderedPageBreak/>
        <w:t xml:space="preserve">     </w:t>
      </w:r>
      <w:r w:rsidRPr="00CA3430">
        <w:rPr>
          <w:i/>
          <w:iCs/>
          <w:sz w:val="20"/>
          <w:szCs w:val="20"/>
        </w:rPr>
        <w:t xml:space="preserve">Załącznik  nr </w:t>
      </w:r>
      <w:r w:rsidR="0042352D" w:rsidRPr="00CA3430">
        <w:rPr>
          <w:i/>
          <w:iCs/>
          <w:sz w:val="20"/>
          <w:szCs w:val="20"/>
        </w:rPr>
        <w:t>3</w:t>
      </w:r>
      <w:r w:rsidRPr="00CA3430">
        <w:rPr>
          <w:i/>
          <w:iCs/>
          <w:sz w:val="20"/>
          <w:szCs w:val="20"/>
        </w:rPr>
        <w:t xml:space="preserve"> do zaproszenia</w:t>
      </w:r>
    </w:p>
    <w:p w14:paraId="33946A26" w14:textId="77777777" w:rsidR="00422DAA" w:rsidRDefault="00422DAA" w:rsidP="00422DAA">
      <w:pPr>
        <w:pStyle w:val="Tekstpodstawowywcity"/>
        <w:tabs>
          <w:tab w:val="left" w:pos="6804"/>
        </w:tabs>
        <w:jc w:val="right"/>
        <w:rPr>
          <w:i/>
          <w:iCs/>
        </w:rPr>
      </w:pPr>
      <w:r w:rsidRPr="00CA3430">
        <w:rPr>
          <w:i/>
          <w:iCs/>
          <w:sz w:val="20"/>
          <w:szCs w:val="20"/>
        </w:rPr>
        <w:t>wzór umowy</w:t>
      </w:r>
    </w:p>
    <w:p w14:paraId="5FB8F896" w14:textId="77777777" w:rsidR="00422DAA" w:rsidRDefault="00422DAA" w:rsidP="00422DAA">
      <w:pPr>
        <w:ind w:left="2124" w:firstLine="708"/>
        <w:rPr>
          <w:b/>
        </w:rPr>
      </w:pPr>
      <w:r>
        <w:rPr>
          <w:b/>
        </w:rPr>
        <w:t xml:space="preserve">                         </w:t>
      </w:r>
    </w:p>
    <w:p w14:paraId="562588F4" w14:textId="427EC423" w:rsidR="00422DAA" w:rsidRDefault="00422DAA" w:rsidP="00422DAA">
      <w:pPr>
        <w:jc w:val="center"/>
        <w:rPr>
          <w:b/>
          <w:i/>
        </w:rPr>
      </w:pPr>
      <w:r>
        <w:rPr>
          <w:b/>
        </w:rPr>
        <w:t>UMOWA</w:t>
      </w:r>
      <w:r w:rsidR="00524DF5">
        <w:rPr>
          <w:b/>
        </w:rPr>
        <w:t xml:space="preserve"> ………/ZP/2024</w:t>
      </w:r>
      <w:r w:rsidR="00CA3430">
        <w:rPr>
          <w:b/>
        </w:rPr>
        <w:t xml:space="preserve"> - wzór</w:t>
      </w:r>
    </w:p>
    <w:p w14:paraId="7903D925" w14:textId="77777777" w:rsidR="00422DAA" w:rsidRDefault="00422DAA" w:rsidP="00422DAA">
      <w:pPr>
        <w:tabs>
          <w:tab w:val="left" w:pos="7342"/>
        </w:tabs>
        <w:jc w:val="both"/>
      </w:pPr>
      <w:r>
        <w:tab/>
      </w:r>
    </w:p>
    <w:p w14:paraId="23AE5ED9" w14:textId="77777777" w:rsidR="00422DAA" w:rsidRDefault="00422DAA" w:rsidP="00422DAA">
      <w:pPr>
        <w:jc w:val="both"/>
      </w:pPr>
      <w:r>
        <w:t>W dniu …………………… 2024 r. pomiędzy:</w:t>
      </w:r>
    </w:p>
    <w:p w14:paraId="73796ECA" w14:textId="77777777" w:rsidR="00422DAA" w:rsidRDefault="00422DAA" w:rsidP="00422DAA">
      <w:pPr>
        <w:autoSpaceDE w:val="0"/>
        <w:autoSpaceDN w:val="0"/>
        <w:adjustRightInd w:val="0"/>
        <w:jc w:val="both"/>
        <w:rPr>
          <w:sz w:val="20"/>
        </w:rPr>
      </w:pPr>
      <w:r>
        <w:t xml:space="preserve">Miastem Łódź, ul. Piotrkowska 104, 90-926 Łódź NIP 7250028902 - Zespołem Szkół Samochodowych w Łodzi, ul. Kilara 3/5, 91-335 Łódź, reprezentowanym przez: Dyrektora Zespołu Szkół Samochodowych w Łodzi – Sylwestra Kosiec, działającego na podstawie pełnomocnictwa udzielonego zarządzeniem Nr 2090/2023 Prezydenta Miasta Łodzi z dnia 20 września 2023 r. w sprawie udzielenia pełnomocnictwa dyrektorom szkół i placówek oświatowych prowadzonych przez Miasto Łódź, zwanym dalej „Zamawiającym”, </w:t>
      </w:r>
    </w:p>
    <w:p w14:paraId="149C31EC" w14:textId="77777777" w:rsidR="00422DAA" w:rsidRDefault="00422DAA" w:rsidP="00422DAA">
      <w:pPr>
        <w:jc w:val="both"/>
      </w:pPr>
      <w:r>
        <w:t>a</w:t>
      </w:r>
    </w:p>
    <w:p w14:paraId="4733EBFF" w14:textId="77777777" w:rsidR="00422DAA" w:rsidRDefault="00422DAA" w:rsidP="00422DAA">
      <w:pPr>
        <w:tabs>
          <w:tab w:val="left" w:pos="34"/>
          <w:tab w:val="left" w:pos="720"/>
          <w:tab w:val="left" w:pos="1620"/>
        </w:tabs>
        <w:ind w:left="34" w:right="10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………………………………………………………………………………………………,</w:t>
      </w:r>
    </w:p>
    <w:p w14:paraId="5CA872E7" w14:textId="7E70A33B" w:rsidR="00E10466" w:rsidRPr="002D5F78" w:rsidRDefault="00422DAA" w:rsidP="00E10466">
      <w:pPr>
        <w:jc w:val="both"/>
      </w:pPr>
      <w:r>
        <w:t xml:space="preserve">zwanym dalej </w:t>
      </w:r>
      <w:r w:rsidR="00E10466">
        <w:t>„</w:t>
      </w:r>
      <w:r>
        <w:t>Wykonawcą</w:t>
      </w:r>
      <w:r w:rsidR="00E10466">
        <w:t>”</w:t>
      </w:r>
      <w:r>
        <w:t>,</w:t>
      </w:r>
      <w:r w:rsidR="00E10466" w:rsidRPr="00E10466">
        <w:t xml:space="preserve"> </w:t>
      </w:r>
      <w:r w:rsidR="00E10466" w:rsidRPr="002D5F78">
        <w:t>który(-ra) działając w imieniu i na rzecz Wykonawcy oświadcza, że zgodnie ze stanem faktycznym i prawnym aktualnym na dzień zawarcia niniejszej umowy nie zachodzą wobec niego okoliczności, o których mowa w art. 108 ust. 1 ustawy z dnia 11 września 2019 r. – Prawo zamówień publicznych oraz w art. 7 ust. 1 ustawy z dnia 13 kwietnia 2022 r. o szczególnych rozwiązaniach w zakresie przeciwdziałania wspieraniu agresji na Ukrainę oraz służących ochronie bezpieczeństwa narodoweg</w:t>
      </w:r>
      <w:r w:rsidR="00524DF5">
        <w:t>o</w:t>
      </w:r>
      <w:r w:rsidR="00E10466" w:rsidRPr="002D5F78">
        <w:t xml:space="preserve"> łącznie zwanymi dalej </w:t>
      </w:r>
      <w:r w:rsidR="00E10466" w:rsidRPr="002D5F78">
        <w:rPr>
          <w:b/>
          <w:bCs/>
        </w:rPr>
        <w:t>„Stronami”</w:t>
      </w:r>
      <w:r w:rsidR="00E10466">
        <w:t>.</w:t>
      </w:r>
    </w:p>
    <w:p w14:paraId="2DF1777F" w14:textId="454CDE29" w:rsidR="00422DAA" w:rsidRDefault="00422DAA" w:rsidP="00422DAA">
      <w:pPr>
        <w:jc w:val="both"/>
      </w:pPr>
    </w:p>
    <w:p w14:paraId="4D2667F7" w14:textId="3C692D84" w:rsidR="00422DAA" w:rsidRDefault="00524DF5" w:rsidP="00422DAA">
      <w:pPr>
        <w:tabs>
          <w:tab w:val="left" w:pos="9072"/>
        </w:tabs>
        <w:jc w:val="both"/>
      </w:pPr>
      <w:r>
        <w:t>W</w:t>
      </w:r>
      <w:r w:rsidR="00422DAA">
        <w:t xml:space="preserve"> rezultacie dokonania przez Zamawiającego wyboru oferty Wykonawcy przy zastosowaniu art. 2 ust.1 pkt1) co do którego przepisy ustawy z dnia 11 września 2019 r. Prawo zamówień publicznych (Dz. U. z 2023 r. poz. 1605, z późn. zm. zwanej dalej „ustawą Pzp) nie mają zastosowania. została zawarta umowa o następującej treści:</w:t>
      </w:r>
    </w:p>
    <w:p w14:paraId="556F3EAE" w14:textId="77777777" w:rsidR="00422DAA" w:rsidRDefault="00422DAA" w:rsidP="00422DAA">
      <w:pPr>
        <w:suppressAutoHyphens/>
        <w:ind w:left="4248"/>
        <w:jc w:val="both"/>
      </w:pPr>
      <w:r>
        <w:t xml:space="preserve">§1 </w:t>
      </w:r>
    </w:p>
    <w:p w14:paraId="3567B7F1" w14:textId="27342EA0" w:rsidR="00422DAA" w:rsidRPr="00633264" w:rsidRDefault="00422DAA" w:rsidP="00EF14A4">
      <w:pPr>
        <w:ind w:left="284" w:hanging="284"/>
        <w:jc w:val="both"/>
      </w:pPr>
      <w:r>
        <w:t>1.Przedmiotem zamówienia jest</w:t>
      </w:r>
      <w:r w:rsidR="00633264" w:rsidRPr="00633264">
        <w:t xml:space="preserve">: </w:t>
      </w:r>
      <w:r w:rsidR="00EF14A4">
        <w:t>„</w:t>
      </w:r>
      <w:r w:rsidR="00633264" w:rsidRPr="00633264">
        <w:t>Wykonanie modernizacji systemu alarmowego i monitoringu wizyjnego w Zespole Szkół Samochodowych w Łodzi</w:t>
      </w:r>
      <w:r w:rsidR="00633264">
        <w:t>.</w:t>
      </w:r>
      <w:r w:rsidR="00EF14A4">
        <w:t>”</w:t>
      </w:r>
      <w:r w:rsidR="00633264">
        <w:t xml:space="preserve"> </w:t>
      </w:r>
      <w:r w:rsidR="00EF14A4">
        <w:t>z</w:t>
      </w:r>
      <w:r w:rsidR="00633264">
        <w:t xml:space="preserve">godnie z opisem przedmiotu zamówienia zawartym w Załączniku nr </w:t>
      </w:r>
      <w:r w:rsidR="00EF14A4">
        <w:t>1 do Umowy.</w:t>
      </w:r>
    </w:p>
    <w:p w14:paraId="2548C8FE" w14:textId="0DE6E503" w:rsidR="00422DAA" w:rsidRDefault="00EF14A4" w:rsidP="00422DAA">
      <w:pPr>
        <w:pStyle w:val="Tekstpodstawowy21"/>
        <w:spacing w:after="0" w:line="240" w:lineRule="auto"/>
        <w:jc w:val="both"/>
        <w:rPr>
          <w:b/>
          <w:szCs w:val="24"/>
          <w:highlight w:val="yellow"/>
        </w:rPr>
      </w:pPr>
      <w:r>
        <w:t>2</w:t>
      </w:r>
      <w:r w:rsidR="00422DAA">
        <w:t xml:space="preserve">. </w:t>
      </w:r>
      <w:r w:rsidR="00422DAA">
        <w:rPr>
          <w:szCs w:val="24"/>
        </w:rPr>
        <w:t xml:space="preserve">Wykonawca zobowiązuje się wykonać przedmiot zamówienia w terminie do dnia </w:t>
      </w:r>
      <w:r w:rsidR="00422DAA">
        <w:rPr>
          <w:b/>
          <w:szCs w:val="24"/>
        </w:rPr>
        <w:t xml:space="preserve">29 </w:t>
      </w:r>
      <w:r w:rsidR="00D55D4D">
        <w:rPr>
          <w:b/>
          <w:szCs w:val="24"/>
        </w:rPr>
        <w:t>marca</w:t>
      </w:r>
      <w:r w:rsidR="00422DAA">
        <w:rPr>
          <w:b/>
          <w:szCs w:val="24"/>
        </w:rPr>
        <w:t xml:space="preserve"> 2024r.</w:t>
      </w:r>
      <w:r w:rsidR="00422DAA">
        <w:t xml:space="preserve"> </w:t>
      </w:r>
    </w:p>
    <w:p w14:paraId="745388AB" w14:textId="03B79D1A" w:rsidR="00422DAA" w:rsidRDefault="00EF14A4" w:rsidP="00422DAA">
      <w:pPr>
        <w:tabs>
          <w:tab w:val="left" w:pos="142"/>
        </w:tabs>
        <w:suppressAutoHyphens/>
        <w:spacing w:before="120" w:after="60"/>
        <w:jc w:val="both"/>
        <w:rPr>
          <w:bCs/>
          <w:iCs/>
        </w:rPr>
      </w:pPr>
      <w:r>
        <w:rPr>
          <w:bCs/>
          <w:iCs/>
        </w:rPr>
        <w:t>3</w:t>
      </w:r>
      <w:r w:rsidR="00422DAA">
        <w:rPr>
          <w:bCs/>
          <w:iCs/>
        </w:rPr>
        <w:t>. Przewiduje się możliwość zmiany terminu zakończenia realizacji zamówienia:</w:t>
      </w:r>
    </w:p>
    <w:p w14:paraId="43AF0481" w14:textId="77777777" w:rsidR="00422DAA" w:rsidRDefault="00422DAA" w:rsidP="00422DAA">
      <w:pPr>
        <w:tabs>
          <w:tab w:val="left" w:pos="709"/>
        </w:tabs>
        <w:suppressAutoHyphens/>
        <w:ind w:left="567" w:hanging="283"/>
        <w:jc w:val="both"/>
        <w:rPr>
          <w:szCs w:val="20"/>
        </w:rPr>
      </w:pPr>
      <w:r>
        <w:rPr>
          <w:bCs/>
          <w:iCs/>
        </w:rPr>
        <w:t xml:space="preserve">a) ze względów technologicznych oraz organizacyjnych. </w:t>
      </w:r>
      <w:r>
        <w:rPr>
          <w:color w:val="000000"/>
          <w:szCs w:val="20"/>
        </w:rPr>
        <w:t>Powyższe przyczyny winny być uzasadnione przez wykonawcę.</w:t>
      </w:r>
      <w:r>
        <w:rPr>
          <w:bCs/>
          <w:iCs/>
        </w:rPr>
        <w:t xml:space="preserve"> </w:t>
      </w:r>
      <w:r>
        <w:rPr>
          <w:color w:val="000000"/>
          <w:szCs w:val="20"/>
        </w:rPr>
        <w:t xml:space="preserve">W przypadku wystąpienia okoliczności wymienionych powyżej, termin wykonania umowy – za zgodą Zamawiającego – może ulec odpowiedniemu przedłużeniu. </w:t>
      </w:r>
      <w:r>
        <w:rPr>
          <w:szCs w:val="20"/>
        </w:rPr>
        <w:t>Decyzję o wydłużeniu terminu wykonania umowy podejmuje Zamawiający po rozpatrzeniu wniosku złożonego przez Wykonawcę, zawierającego opis zaistniałych okoliczności oraz uzasadnienie,</w:t>
      </w:r>
    </w:p>
    <w:p w14:paraId="2C4C906C" w14:textId="77777777" w:rsidR="00422DAA" w:rsidRDefault="00422DAA" w:rsidP="00422DAA">
      <w:pPr>
        <w:tabs>
          <w:tab w:val="left" w:pos="567"/>
        </w:tabs>
        <w:ind w:left="567" w:hanging="283"/>
        <w:jc w:val="both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</w:rPr>
        <w:tab/>
        <w:t>z powodu uzasadnionych zmian w zakresie sposobu wykonania przedmiotu zamówienia proponowanych przez Zamawiającego lub Wykonawcę, jeżeli te zmiany są korzystne dla Zamawiającego</w:t>
      </w:r>
      <w:r>
        <w:rPr>
          <w:color w:val="000000"/>
          <w:szCs w:val="20"/>
        </w:rPr>
        <w:t xml:space="preserve">. </w:t>
      </w:r>
      <w:r>
        <w:rPr>
          <w:szCs w:val="20"/>
        </w:rPr>
        <w:t>Decyzję o wydłużeniu terminu wykonania umowy podejmuje Zamawiający po rozpatrzeniu wniosku złożonego przez Wykonawcę (jeżeli zmiana jest inicjowana przez Wykonawcę) zawierającego opis zaistniałych okoliczności oraz uzasadnienie,</w:t>
      </w:r>
    </w:p>
    <w:p w14:paraId="104D449F" w14:textId="77777777" w:rsidR="00422DAA" w:rsidRDefault="00422DAA" w:rsidP="00422DAA">
      <w:pPr>
        <w:tabs>
          <w:tab w:val="left" w:pos="567"/>
        </w:tabs>
        <w:suppressAutoHyphens/>
        <w:ind w:left="567" w:hanging="283"/>
        <w:jc w:val="both"/>
        <w:rPr>
          <w:szCs w:val="20"/>
        </w:rPr>
      </w:pPr>
      <w:r>
        <w:rPr>
          <w:szCs w:val="20"/>
        </w:rPr>
        <w:t xml:space="preserve">c) gdy zaistnieje inna, niemożliwa do przewidzenia w momencie zawarcia umowy w sprawie zamówienia publicznego okoliczność prawna, ekonomiczna lub techniczna, za którą żadna ze stron nie ponosi odpowiedzialności, skutkująca brakiem możliwości należytego wykonania umowy zgodnie z opisem przedmiotu zamówienia (dokumentacją techniczną). Decyzję o wydłużeniu terminu wykonania umowy podejmuje Zamawiający </w:t>
      </w:r>
      <w:r>
        <w:rPr>
          <w:szCs w:val="20"/>
        </w:rPr>
        <w:lastRenderedPageBreak/>
        <w:t>po rozpatrzeniu wniosku złożonego przez Wykonawcę, zawierającego opis zaistniałych okoliczności oraz uzasadnienie,</w:t>
      </w:r>
    </w:p>
    <w:p w14:paraId="7F4E42E0" w14:textId="77777777" w:rsidR="00422DAA" w:rsidRDefault="00422DAA" w:rsidP="00422DAA">
      <w:pPr>
        <w:pStyle w:val="Tekstpodstawowy21"/>
        <w:spacing w:after="0" w:line="240" w:lineRule="auto"/>
        <w:ind w:left="567" w:hanging="283"/>
        <w:jc w:val="both"/>
        <w:rPr>
          <w:b/>
          <w:szCs w:val="24"/>
        </w:rPr>
      </w:pPr>
      <w:r>
        <w:t xml:space="preserve">d) </w:t>
      </w:r>
      <w:r>
        <w:tab/>
        <w:t xml:space="preserve">w przypadku wystąpienia zjawisk atmosferycznych uniemożliwiających prowadzenie robót zewnętrznych. Zjawiska te muszą być pisemnie potwierdzone przez inspektora nadzoru inwestorskiego. </w:t>
      </w:r>
      <w:r>
        <w:rPr>
          <w:color w:val="000000"/>
        </w:rPr>
        <w:t xml:space="preserve">W przypadku wystąpienia okoliczności wymienionych powyżej, termin wykonania umowy – za zgodą Zamawiającego – może ulec odpowiedniemu przedłużeniu. </w:t>
      </w:r>
      <w:r>
        <w:t>Decyzję o wydłużeniu terminu wykonania umowy podejmuje Zamawiający po rozpatrzeniu wniosku złożonego przez Wykonawcę zawierającego opis zaistniałych okoliczności oraz uzasadnienie.</w:t>
      </w:r>
    </w:p>
    <w:p w14:paraId="786897A3" w14:textId="77777777" w:rsidR="00422DAA" w:rsidRPr="00E10466" w:rsidRDefault="00422DAA" w:rsidP="00422DAA">
      <w:pPr>
        <w:ind w:left="3540" w:firstLine="708"/>
        <w:jc w:val="both"/>
      </w:pPr>
      <w:r w:rsidRPr="00E10466">
        <w:t>§2</w:t>
      </w:r>
    </w:p>
    <w:p w14:paraId="5F8E499D" w14:textId="252CF854" w:rsidR="00422DAA" w:rsidRPr="00EF14A4" w:rsidRDefault="00422DAA" w:rsidP="00EF14A4">
      <w:pPr>
        <w:pStyle w:val="Akapitzlist"/>
        <w:numPr>
          <w:ilvl w:val="0"/>
          <w:numId w:val="5"/>
        </w:numPr>
        <w:tabs>
          <w:tab w:val="clear" w:pos="735"/>
          <w:tab w:val="num" w:pos="567"/>
        </w:tabs>
        <w:ind w:left="426"/>
        <w:jc w:val="both"/>
        <w:rPr>
          <w:szCs w:val="20"/>
          <w:lang w:eastAsia="ar-SA"/>
        </w:rPr>
      </w:pPr>
      <w:r w:rsidRPr="00E10466">
        <w:t xml:space="preserve">Strony ustalają </w:t>
      </w:r>
      <w:r w:rsidRPr="00EF14A4">
        <w:rPr>
          <w:szCs w:val="20"/>
          <w:lang w:eastAsia="ar-SA"/>
        </w:rPr>
        <w:t xml:space="preserve">maksymalną cenę wykonania przedmiotu zamówienia  </w:t>
      </w:r>
      <w:proofErr w:type="spellStart"/>
      <w:r w:rsidRPr="00EF14A4">
        <w:rPr>
          <w:szCs w:val="20"/>
          <w:lang w:eastAsia="ar-SA"/>
        </w:rPr>
        <w:t>tj</w:t>
      </w:r>
      <w:proofErr w:type="spellEnd"/>
      <w:r w:rsidRPr="00EF14A4">
        <w:rPr>
          <w:szCs w:val="20"/>
          <w:lang w:eastAsia="ar-SA"/>
        </w:rPr>
        <w:t xml:space="preserve"> </w:t>
      </w:r>
      <w:r w:rsidR="00EF14A4" w:rsidRPr="00EF14A4">
        <w:rPr>
          <w:szCs w:val="20"/>
          <w:lang w:eastAsia="ar-SA"/>
        </w:rPr>
        <w:t xml:space="preserve">„Wykonanie modernizacji systemu alarmowego i monitoringu wizyjnego w Zespole Szkół Samochodowych w Łodzi”, </w:t>
      </w:r>
      <w:r w:rsidRPr="00E10466">
        <w:t>zgodnie z opisem przedmiotu zamówienia (zawartym w zaproszeniu do złożenia oferty), stanowiącym załącznik nr 1 do umowy oraz w ofertą Wykonawcy, stanowiącą załącznik nr 2 do umowy,</w:t>
      </w:r>
      <w:r w:rsidRPr="00EF14A4">
        <w:rPr>
          <w:b/>
        </w:rPr>
        <w:t xml:space="preserve"> </w:t>
      </w:r>
      <w:r w:rsidRPr="00E10466">
        <w:t>łącznie z należnym podatkiem VAT, w wysokości</w:t>
      </w:r>
      <w:r w:rsidRPr="00EF14A4">
        <w:rPr>
          <w:b/>
        </w:rPr>
        <w:t xml:space="preserve"> </w:t>
      </w:r>
      <w:r w:rsidRPr="00E10466">
        <w:t>…………………</w:t>
      </w:r>
      <w:r w:rsidRPr="00EF14A4">
        <w:rPr>
          <w:color w:val="000000"/>
        </w:rPr>
        <w:t xml:space="preserve"> </w:t>
      </w:r>
      <w:r w:rsidR="00EF14A4">
        <w:t>PLN</w:t>
      </w:r>
      <w:r w:rsidR="00E10466">
        <w:t xml:space="preserve">, </w:t>
      </w:r>
      <w:r w:rsidRPr="00E10466">
        <w:t>(słownie: …………………</w:t>
      </w:r>
      <w:r w:rsidR="00EF14A4">
        <w:t>……………</w:t>
      </w:r>
      <w:r w:rsidRPr="00E10466">
        <w:t>……..</w:t>
      </w:r>
      <w:r w:rsidR="00EF14A4">
        <w:t>PLN</w:t>
      </w:r>
      <w:r w:rsidRPr="00E10466">
        <w:t>).</w:t>
      </w:r>
    </w:p>
    <w:p w14:paraId="70AB008C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Cena obejmuje cenę wykonania przedmiotu zamówienia wraz z należnym podatkiem VAT.</w:t>
      </w:r>
    </w:p>
    <w:p w14:paraId="6B40E601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szCs w:val="20"/>
        </w:rPr>
        <w:t xml:space="preserve">Płatność za wykonane roboty będzie dokonana przelewem, po odbiorze końcowym robót  i przedmiotu umowy (bez uwag), na podstawie prawidłowo wystawionych faktur/rachunków. </w:t>
      </w:r>
    </w:p>
    <w:p w14:paraId="33C4AAFA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Rozliczenie za wykonanie przedmiotu zamówienia nastąpi, w formie bezgotówkowej, przelewem na wskazane konto bankowe Wykonawcy, w ciągu 30 dni od daty otrzymania przez Zamawiającego rachunku/faktury VAT.</w:t>
      </w:r>
    </w:p>
    <w:p w14:paraId="1AE000FB" w14:textId="77777777" w:rsidR="00422DAA" w:rsidRDefault="00422DAA" w:rsidP="00422DA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Cs w:val="20"/>
        </w:rPr>
      </w:pPr>
      <w:r>
        <w:rPr>
          <w:szCs w:val="20"/>
        </w:rPr>
        <w:t xml:space="preserve">W przypadku, gdy wskazany przez Wykonawcę, będącego czynnym podatnikiem VAT,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w/w wykazie. </w:t>
      </w:r>
    </w:p>
    <w:p w14:paraId="5A002C26" w14:textId="26D084CF" w:rsidR="00B527F1" w:rsidRPr="00E10466" w:rsidRDefault="00422DAA" w:rsidP="00B527F1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Cs w:val="20"/>
        </w:rPr>
      </w:pPr>
      <w:r>
        <w:rPr>
          <w:szCs w:val="20"/>
        </w:rPr>
        <w:t>Okres od czasu uzyskania przez Wykonawcę wpisu rachunku bankowego 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DB75A5E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Fakturę/rachunek za wykonanie przedmiotu zamówienia należy wystawić następująco, Nabywca: Miasto Łódź</w:t>
      </w:r>
      <w:r>
        <w:rPr>
          <w:bCs/>
        </w:rPr>
        <w:t xml:space="preserve">, </w:t>
      </w:r>
      <w:r>
        <w:t>ul. Piotrkowska 104</w:t>
      </w:r>
      <w:r>
        <w:rPr>
          <w:bCs/>
        </w:rPr>
        <w:t xml:space="preserve">, 90-926 Łódź, NIP: 7250028902, Odbiorca: Zespół Szkół Samochodowych w Łodzi, 91-335 Łódź, ul. Kilara 3/5 i </w:t>
      </w:r>
      <w:r>
        <w:t>dostarczyć do Zespołu Szkół Samochodowych w Łodzi z siedzibą przy ul. Kilara 3/5, 91-335 Łódź. Płatnikiem wynagrodzenia jest Zespół Szkół Samochodowych w Łodzi.</w:t>
      </w:r>
    </w:p>
    <w:p w14:paraId="2E12B10D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Wierzytelności przysługujące Wykonawcy wynikające z niniejszej umowy mogą być przedmiotem przelewu wyłącznie za zgodą Zamawiającego.</w:t>
      </w:r>
    </w:p>
    <w:p w14:paraId="1E1EFE97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rFonts w:eastAsia="Calibri"/>
          <w:szCs w:val="20"/>
          <w:lang w:val="x-none" w:eastAsia="en-US"/>
        </w:rPr>
        <w:t>W przypadku, gdy Wykonawca skorzysta z możliwości przesłania ustrukturyzowane</w:t>
      </w:r>
      <w:r>
        <w:rPr>
          <w:rFonts w:eastAsia="Calibri"/>
          <w:szCs w:val="20"/>
          <w:lang w:eastAsia="en-US"/>
        </w:rPr>
        <w:t xml:space="preserve">j </w:t>
      </w:r>
      <w:r>
        <w:rPr>
          <w:rFonts w:eastAsia="Calibri"/>
          <w:szCs w:val="20"/>
          <w:lang w:val="x-none" w:eastAsia="en-US"/>
        </w:rPr>
        <w:t xml:space="preserve">faktury elektronicznej, wówczas zobowiązany jest do skorzystania z Platformy Elektronicznego Fakturowania udostępnionej na stronie internetowej </w:t>
      </w:r>
      <w:hyperlink r:id="rId7" w:history="1">
        <w:r>
          <w:rPr>
            <w:rStyle w:val="Hipercze"/>
            <w:rFonts w:eastAsia="Calibri"/>
            <w:szCs w:val="20"/>
            <w:lang w:val="x-none" w:eastAsia="en-US"/>
          </w:rPr>
          <w:t>https://efaktura.gov.pl</w:t>
        </w:r>
      </w:hyperlink>
      <w:r>
        <w:rPr>
          <w:rFonts w:eastAsia="Calibri"/>
          <w:szCs w:val="20"/>
          <w:lang w:val="x-none" w:eastAsia="en-US"/>
        </w:rPr>
        <w:t>.</w:t>
      </w:r>
    </w:p>
    <w:p w14:paraId="2619A98B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rFonts w:eastAsia="Calibri"/>
          <w:szCs w:val="20"/>
          <w:lang w:val="x-none" w:eastAsia="en-US"/>
        </w:rPr>
        <w:t>Zasady związane z wystawianiem ustrukturyzowanych faktur elektronicznych i innych ustrukturyzowanych dokumentów określa ustawa o elektronicznym fakturowaniu oraz akty    wykonawcze.</w:t>
      </w:r>
    </w:p>
    <w:p w14:paraId="418A064C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rFonts w:eastAsia="Calibri"/>
          <w:szCs w:val="20"/>
          <w:lang w:val="x-none" w:eastAsia="en-US"/>
        </w:rPr>
        <w:t>W przypadku, gdy Wykonawca korzysta z usług brokera Infinite IT Solutions, wpisując dane nabywcy:</w:t>
      </w:r>
    </w:p>
    <w:p w14:paraId="6720726A" w14:textId="77777777" w:rsidR="00422DAA" w:rsidRDefault="00422DAA" w:rsidP="00422DAA">
      <w:pPr>
        <w:autoSpaceDE w:val="0"/>
        <w:autoSpaceDN w:val="0"/>
        <w:adjustRightInd w:val="0"/>
        <w:ind w:left="709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lastRenderedPageBreak/>
        <w:t xml:space="preserve">   - w sekcji NIP należy wpisać NIP Miasta: 7250028902,</w:t>
      </w:r>
    </w:p>
    <w:p w14:paraId="62D2406C" w14:textId="77777777" w:rsidR="00422DAA" w:rsidRDefault="00422DAA" w:rsidP="00422DAA">
      <w:pPr>
        <w:autoSpaceDE w:val="0"/>
        <w:autoSpaceDN w:val="0"/>
        <w:adjustRightInd w:val="0"/>
        <w:ind w:left="709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- jako typ numeru PEPPOL należy wybrać NIP,</w:t>
      </w:r>
    </w:p>
    <w:p w14:paraId="36FE4900" w14:textId="77777777" w:rsidR="00422DAA" w:rsidRDefault="00422DAA" w:rsidP="00422DAA">
      <w:pPr>
        <w:autoSpaceDE w:val="0"/>
        <w:autoSpaceDN w:val="0"/>
        <w:adjustRightInd w:val="0"/>
        <w:ind w:left="709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- w polu Numer PEPPOL należy wpisać NIP własny Urzędu: 7252072586.</w:t>
      </w:r>
    </w:p>
    <w:p w14:paraId="54434FB4" w14:textId="77777777" w:rsidR="00422DAA" w:rsidRDefault="00422DAA" w:rsidP="00422DAA">
      <w:pPr>
        <w:autoSpaceDE w:val="0"/>
        <w:autoSpaceDN w:val="0"/>
        <w:adjustRightInd w:val="0"/>
        <w:ind w:left="567" w:hanging="567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>1</w:t>
      </w:r>
      <w:r>
        <w:rPr>
          <w:rFonts w:eastAsia="Calibri"/>
          <w:szCs w:val="20"/>
          <w:lang w:eastAsia="en-US"/>
        </w:rPr>
        <w:t>1</w:t>
      </w:r>
      <w:r>
        <w:rPr>
          <w:rFonts w:eastAsia="Calibri"/>
          <w:szCs w:val="20"/>
          <w:lang w:val="x-none" w:eastAsia="en-US"/>
        </w:rPr>
        <w:t>.1 W przypadku, gdy Wykonawca korzysta z usług brokera PEFexpert , wpisując dane nabywcy</w:t>
      </w:r>
    </w:p>
    <w:p w14:paraId="355589E7" w14:textId="77777777" w:rsidR="00422DAA" w:rsidRDefault="00422DAA" w:rsidP="00422DAA">
      <w:pPr>
        <w:autoSpaceDE w:val="0"/>
        <w:autoSpaceDN w:val="0"/>
        <w:adjustRightInd w:val="0"/>
        <w:ind w:left="851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- w sekcji Identyfikator podatkowy należy wpisać NIP Miasta: 7250028902,</w:t>
      </w:r>
    </w:p>
    <w:p w14:paraId="2D9830C5" w14:textId="77777777" w:rsidR="00422DAA" w:rsidRDefault="00422DAA" w:rsidP="00422DAA">
      <w:pPr>
        <w:autoSpaceDE w:val="0"/>
        <w:autoSpaceDN w:val="0"/>
        <w:adjustRightInd w:val="0"/>
        <w:ind w:left="851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- jako Rodzaj adresu PEF należy wybrać NIP,</w:t>
      </w:r>
    </w:p>
    <w:p w14:paraId="4293C4D7" w14:textId="77777777" w:rsidR="00422DAA" w:rsidRDefault="00422DAA" w:rsidP="00422DAA">
      <w:pPr>
        <w:autoSpaceDE w:val="0"/>
        <w:autoSpaceDN w:val="0"/>
        <w:adjustRightInd w:val="0"/>
        <w:ind w:left="851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val="x-none" w:eastAsia="en-US"/>
        </w:rPr>
        <w:t xml:space="preserve"> - w polu numer adresu PEF należy wpisać NIP własny Urzędu: 7252072586.</w:t>
      </w:r>
    </w:p>
    <w:p w14:paraId="39F34CB0" w14:textId="77777777" w:rsidR="00422DAA" w:rsidRDefault="00422DAA" w:rsidP="00422DAA">
      <w:pPr>
        <w:autoSpaceDE w:val="0"/>
        <w:autoSpaceDN w:val="0"/>
        <w:adjustRightInd w:val="0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>1</w:t>
      </w:r>
      <w:r>
        <w:rPr>
          <w:rFonts w:eastAsia="Calibri"/>
          <w:szCs w:val="20"/>
          <w:lang w:eastAsia="en-US"/>
        </w:rPr>
        <w:t>2</w:t>
      </w:r>
      <w:r>
        <w:rPr>
          <w:rFonts w:eastAsia="Calibri"/>
          <w:szCs w:val="20"/>
          <w:lang w:val="x-none" w:eastAsia="en-US"/>
        </w:rPr>
        <w:t xml:space="preserve">. Wykonawca zobowiązany jest powiadomić Zamawiającego o wystawieniu faktury na </w:t>
      </w:r>
    </w:p>
    <w:p w14:paraId="45D1DAF2" w14:textId="77777777" w:rsidR="00422DAA" w:rsidRDefault="00422DAA" w:rsidP="00422DAA">
      <w:pPr>
        <w:autoSpaceDE w:val="0"/>
        <w:autoSpaceDN w:val="0"/>
        <w:adjustRightInd w:val="0"/>
        <w:ind w:left="426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Platformie Elektronicznego Fakturowania – na poniższego maila: </w:t>
      </w:r>
      <w:r>
        <w:rPr>
          <w:rFonts w:eastAsia="Calibri"/>
          <w:szCs w:val="20"/>
          <w:lang w:eastAsia="en-US"/>
        </w:rPr>
        <w:t>kontakt</w:t>
      </w:r>
      <w:r>
        <w:rPr>
          <w:rFonts w:eastAsia="Calibri"/>
          <w:szCs w:val="20"/>
          <w:lang w:val="x-none" w:eastAsia="en-US"/>
        </w:rPr>
        <w:t>@</w:t>
      </w:r>
      <w:r>
        <w:rPr>
          <w:rFonts w:eastAsia="Calibri"/>
          <w:szCs w:val="20"/>
          <w:lang w:eastAsia="en-US"/>
        </w:rPr>
        <w:t>zss.elodz.edu.</w:t>
      </w:r>
      <w:r>
        <w:rPr>
          <w:rFonts w:eastAsia="Calibri"/>
          <w:szCs w:val="20"/>
          <w:lang w:val="x-none" w:eastAsia="en-US"/>
        </w:rPr>
        <w:t>pl</w:t>
      </w:r>
    </w:p>
    <w:p w14:paraId="1EC95C0B" w14:textId="77777777" w:rsidR="00422DAA" w:rsidRDefault="00422DAA" w:rsidP="00422DAA">
      <w:pPr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2DDCDB94" w14:textId="77777777" w:rsidR="00422DAA" w:rsidRDefault="00422DAA" w:rsidP="00422DAA">
      <w:pPr>
        <w:tabs>
          <w:tab w:val="left" w:pos="4678"/>
        </w:tabs>
        <w:spacing w:before="120"/>
        <w:jc w:val="center"/>
        <w:rPr>
          <w:b/>
          <w:bCs/>
        </w:rPr>
      </w:pPr>
      <w:r>
        <w:rPr>
          <w:b/>
          <w:bCs/>
        </w:rPr>
        <w:t>§ 3</w:t>
      </w:r>
    </w:p>
    <w:p w14:paraId="0CE07E7B" w14:textId="77777777" w:rsidR="00422DAA" w:rsidRDefault="00422DAA" w:rsidP="00422DAA">
      <w:pPr>
        <w:tabs>
          <w:tab w:val="left" w:pos="284"/>
          <w:tab w:val="left" w:pos="426"/>
        </w:tabs>
        <w:spacing w:before="60"/>
        <w:ind w:left="284" w:hanging="284"/>
        <w:jc w:val="both"/>
      </w:pPr>
      <w:r>
        <w:t>1.</w:t>
      </w:r>
      <w:r>
        <w:tab/>
        <w:t>Warunkiem zapłaty przez Zamawiającego Wykonawcy należnego wynagrodzenia za przedmiot umowy (odebrane roboty budowlane) jest przedstawienie dowodów zapłaty wymagalnego wynagrodzenia Podwykonawcy i dalszemu/dalszym Podwykonawcy/Podwykonawcom, którzy zawarli zaakceptowaną przez Zamawiającego umowę o podwykonawstwo, której przedmiotem są roboty budowlane lub którzy zawarli przedłożoną Zamawiającemu umowę o podwykonawstwo której przedmiotem są dostawy lub usługi.</w:t>
      </w:r>
    </w:p>
    <w:p w14:paraId="1B60F3A0" w14:textId="77777777" w:rsidR="00422DAA" w:rsidRDefault="00422DAA" w:rsidP="00422DAA">
      <w:pPr>
        <w:tabs>
          <w:tab w:val="left" w:pos="284"/>
          <w:tab w:val="left" w:pos="426"/>
        </w:tabs>
        <w:spacing w:before="60"/>
        <w:ind w:left="284" w:hanging="284"/>
        <w:jc w:val="both"/>
      </w:pPr>
      <w:r>
        <w:t>2. Niezależnie od zapisów ust. 1 Wykonawca zobowiązany jest załączyć do faktury/rachunku oświadczenie o uczestniczeniu lub nie uczestniczeniu Podwykonawców w wykonaniu przedmiotu zamówienia objętego fakturą/rachunkiem. W przypadku uczestniczenia Podwykonawców w realizacji przedmiotu zamówienia objętego fakturą/rachunkiem  oświadczenie winno zawierać co najmniej dane identyfikujące Podwykonawcę i zakres wykonanego przedmiotu zamówienia.</w:t>
      </w:r>
    </w:p>
    <w:p w14:paraId="716F0AC7" w14:textId="77777777" w:rsidR="00422DAA" w:rsidRDefault="00422DAA" w:rsidP="00422DAA">
      <w:pPr>
        <w:tabs>
          <w:tab w:val="left" w:pos="4678"/>
        </w:tabs>
        <w:spacing w:before="120"/>
        <w:jc w:val="center"/>
        <w:rPr>
          <w:b/>
          <w:bCs/>
        </w:rPr>
      </w:pPr>
      <w:r>
        <w:rPr>
          <w:b/>
          <w:bCs/>
        </w:rPr>
        <w:t>§ 4</w:t>
      </w:r>
    </w:p>
    <w:p w14:paraId="53785034" w14:textId="293571B1" w:rsidR="00B527F1" w:rsidRDefault="00422DAA" w:rsidP="00EF14A4">
      <w:pPr>
        <w:pStyle w:val="Akapitzlist"/>
        <w:numPr>
          <w:ilvl w:val="6"/>
          <w:numId w:val="13"/>
        </w:numPr>
        <w:spacing w:before="60"/>
        <w:ind w:left="284"/>
        <w:jc w:val="both"/>
      </w:pPr>
      <w:r>
        <w:t xml:space="preserve">W przypadku uchylenia się od obowiązku zapłaty przez Wykonawcę wymagalnego wynagrodzenia Podwykonawcy Zamawiający potrąca kwotę wypłaconego wynagrodzenia z wynagrodzenia należnego Wykonawcy (bez odsetek), nakładając jednocześnie karę umowną, o której mowa w § 5 ust. 2 lit. a </w:t>
      </w:r>
      <w:proofErr w:type="spellStart"/>
      <w:r>
        <w:t>tiret</w:t>
      </w:r>
      <w:proofErr w:type="spellEnd"/>
      <w:r>
        <w:t xml:space="preserve"> ósme.</w:t>
      </w:r>
    </w:p>
    <w:p w14:paraId="52D8BB93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2.</w:t>
      </w:r>
      <w:r>
        <w:tab/>
        <w:t>Wynagrodzenie o którym mowa w ust. 1 dotyczy wyłącznie należności powstałych po zaakceptowaniu przez Zamawiającego  umowy o podwykonawstwo, której przedmiotem są roboty budowlane lub po przedłożeniu Zamawiającemu poświadczonej za zgodność z oryginałem kopii umowy o podwykonawstwo, której przedmiotem są dostawy lub usługi.</w:t>
      </w:r>
    </w:p>
    <w:p w14:paraId="5FA0CE5E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3.</w:t>
      </w:r>
      <w:r>
        <w:tab/>
        <w:t xml:space="preserve">Zamawiający przed dokonaniem bezpośredniej zapłaty wynagrodzenia Podwykonawcy lub dalszemu Podwykonawcy poinformuje wykonawcę o możliwości zgłoszenia pisemnych uwag dotyczących zasadności bezpośredniej zapłaty wynagrodzenia wyżej wymienionym podmiotom w terminie 7 dni od dnia doręczenia wyżej wymienionych informacji. </w:t>
      </w:r>
    </w:p>
    <w:p w14:paraId="3719CF6E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4.</w:t>
      </w:r>
      <w:r>
        <w:tab/>
        <w:t xml:space="preserve">W przypadku zgłoszenia przez Wykonawcę uwag, o których mowa w ust. 3 Zamawiający może: </w:t>
      </w:r>
    </w:p>
    <w:p w14:paraId="74377C49" w14:textId="77777777" w:rsidR="00422DAA" w:rsidRDefault="00422DAA" w:rsidP="00422DAA">
      <w:pPr>
        <w:tabs>
          <w:tab w:val="left" w:pos="284"/>
          <w:tab w:val="left" w:pos="567"/>
        </w:tabs>
        <w:ind w:left="567" w:hanging="493"/>
        <w:jc w:val="both"/>
      </w:pPr>
      <w:r>
        <w:tab/>
        <w:t xml:space="preserve">1) </w:t>
      </w:r>
      <w:r>
        <w:tab/>
        <w:t>nie dokonać bezpośredniej zapłaty wynagrodzenia Podwykonawcy lub dalszemu Podwykonawcy, jeżeli Wykonawca wykaże niezasadność takiej zapłaty albo</w:t>
      </w:r>
    </w:p>
    <w:p w14:paraId="0FA7E7BF" w14:textId="77777777" w:rsidR="00422DAA" w:rsidRDefault="00422DAA" w:rsidP="00422DAA">
      <w:pPr>
        <w:tabs>
          <w:tab w:val="left" w:pos="284"/>
          <w:tab w:val="left" w:pos="567"/>
        </w:tabs>
        <w:ind w:left="567" w:hanging="493"/>
        <w:jc w:val="both"/>
      </w:pPr>
      <w:r>
        <w:tab/>
        <w:t xml:space="preserve">2) </w:t>
      </w:r>
      <w: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</w:t>
      </w:r>
    </w:p>
    <w:p w14:paraId="37723B2A" w14:textId="77777777" w:rsidR="00422DAA" w:rsidRDefault="00422DAA" w:rsidP="00422DAA">
      <w:pPr>
        <w:tabs>
          <w:tab w:val="left" w:pos="284"/>
          <w:tab w:val="left" w:pos="567"/>
        </w:tabs>
        <w:ind w:left="567" w:hanging="493"/>
        <w:jc w:val="both"/>
      </w:pPr>
      <w:r>
        <w:tab/>
        <w:t>3) dokonać bezpośredniej zapłaty wynagrodzenia Podwykonawcy lub dalszemu Podwykonawcy, jeżeli Podwykonawca lub dalszy Podwykonawca wykaże zasadność takiej zapłaty.</w:t>
      </w:r>
    </w:p>
    <w:p w14:paraId="34549D9D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lastRenderedPageBreak/>
        <w:t>5.</w:t>
      </w:r>
      <w:r>
        <w:tab/>
        <w:t>Konieczność wielokrotnego dokonywania bezpośredniej zapłaty Podwykonawcy lub dalszemu  Podwykonawcy, o których mowa w ust. 3, lub konieczność dokonania bezpośrednich zapłat na sumę większą niż 5% wartości umowy może stanowić podstawę do odstąpienia od umowy przez Zamawiającego.</w:t>
      </w:r>
    </w:p>
    <w:p w14:paraId="2D2F6455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6.</w:t>
      </w:r>
      <w:r>
        <w:tab/>
        <w:t>Termin zapłaty wynagrodzenia podwykonawcy za wykonane roboty nie może być późniejszy niż  termin zapłaty Wykonawcy przez Zamawiającego za te roboty, określony w umowie.</w:t>
      </w:r>
    </w:p>
    <w:p w14:paraId="0E28D19F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7.</w:t>
      </w:r>
      <w:r>
        <w:tab/>
        <w:t>Wszelkie koszty, w tym odsetki za zwłokę, które w związku z brakiem terminowej zapłaty na rzecz Podwykonawcy poniesie Zamawiający obciążają Wykonawcę</w:t>
      </w:r>
    </w:p>
    <w:p w14:paraId="12621DF9" w14:textId="77777777" w:rsidR="00422DAA" w:rsidRDefault="00422DAA" w:rsidP="00422DAA">
      <w:pPr>
        <w:jc w:val="both"/>
        <w:rPr>
          <w:highlight w:val="yellow"/>
        </w:rPr>
      </w:pPr>
    </w:p>
    <w:p w14:paraId="59249D44" w14:textId="77777777" w:rsidR="00422DAA" w:rsidRDefault="00422DAA" w:rsidP="00422DAA">
      <w:pPr>
        <w:ind w:left="4248"/>
        <w:jc w:val="both"/>
      </w:pPr>
      <w:r>
        <w:t xml:space="preserve"> §5</w:t>
      </w:r>
    </w:p>
    <w:p w14:paraId="6CB2224D" w14:textId="77777777" w:rsidR="00422DAA" w:rsidRDefault="00422DAA" w:rsidP="00422DAA">
      <w:pPr>
        <w:numPr>
          <w:ilvl w:val="0"/>
          <w:numId w:val="6"/>
        </w:numPr>
        <w:shd w:val="clear" w:color="auto" w:fill="FFFFFF"/>
        <w:jc w:val="both"/>
      </w:pPr>
      <w:r>
        <w:t>Strony postanawiają, że obowiązującą formą odszkodowania za niewykonanie lub nienależyte wykonanie umowy są kary umowne.</w:t>
      </w:r>
    </w:p>
    <w:p w14:paraId="08DAD3B2" w14:textId="77777777" w:rsidR="00422DAA" w:rsidRDefault="00422DAA" w:rsidP="00422DAA">
      <w:pPr>
        <w:numPr>
          <w:ilvl w:val="0"/>
          <w:numId w:val="6"/>
        </w:numPr>
        <w:shd w:val="clear" w:color="auto" w:fill="FFFFFF"/>
        <w:jc w:val="both"/>
      </w:pPr>
      <w:r>
        <w:t>Wykonawca jest zobowiązany do zapłaty Zamawiającemu kar umownych w następujących wypadkach i wysokościach:</w:t>
      </w:r>
    </w:p>
    <w:p w14:paraId="4DF8008C" w14:textId="77777777" w:rsidR="00422DAA" w:rsidRDefault="00422DAA" w:rsidP="00422DAA">
      <w:pPr>
        <w:numPr>
          <w:ilvl w:val="0"/>
          <w:numId w:val="7"/>
        </w:numPr>
        <w:shd w:val="clear" w:color="auto" w:fill="FFFFFF"/>
        <w:jc w:val="both"/>
      </w:pPr>
      <w:r>
        <w:t>za zwłokę w wykonaniu przedmiotu zamówienia w wysokości 50,00 zł za każdy dzień zwłoki licząc od dnia umownego terminu wykonania zamówienia,</w:t>
      </w:r>
    </w:p>
    <w:p w14:paraId="3E39CD22" w14:textId="77777777" w:rsidR="00422DAA" w:rsidRDefault="00422DAA" w:rsidP="00422DAA">
      <w:pPr>
        <w:numPr>
          <w:ilvl w:val="0"/>
          <w:numId w:val="7"/>
        </w:numPr>
        <w:jc w:val="both"/>
      </w:pPr>
      <w:r>
        <w:t>za odstąpienie od umowy przez Wykonawcę lub Zamawiającego z przyczyn, za które ponosi odpowiedzialność Wykonawca, jeśli Wykonawca nie wykona przedmiotu zamówienia w terminie wskazanym w § 1 ust. 2 w wysokości 10% wynagrodzenia określonego w § 2 ust. 1.</w:t>
      </w:r>
    </w:p>
    <w:p w14:paraId="4A7F55C3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za nie przedłożenie do zaakceptowania projektu umowy o podwykonawstwo, której przedmiotem są roboty </w:t>
      </w:r>
      <w:r>
        <w:t>budowlane</w:t>
      </w:r>
      <w:r>
        <w:rPr>
          <w:spacing w:val="-2"/>
        </w:rPr>
        <w:t xml:space="preserve"> lub projektu jej zmiany w wysokości 0,5% wynagrodzenia brutto, określonego w § 2 ust. 1,</w:t>
      </w:r>
    </w:p>
    <w:p w14:paraId="1209ED77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za nieprzedłożenie poświadczonej za zgodność z oryginałem kopii umowy o podwykonawstwo, której przedmiotem są roboty </w:t>
      </w:r>
      <w:r>
        <w:t>budowlane</w:t>
      </w:r>
      <w:r>
        <w:rPr>
          <w:spacing w:val="-2"/>
        </w:rPr>
        <w:t xml:space="preserve"> lub jej zmiany - w wysokości 0,5% wynagrodzenia brutto, określonego w § 2 ust. 1,</w:t>
      </w:r>
    </w:p>
    <w:p w14:paraId="21E7969E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 nieprzedłożenie poświadczonej za zgodność z oryginałem kopii umowy o podwykonawstwo, której przedmiotem usługi, dostawy lub jej zmiany - w wysokości 0,5% wynagrodzenia brutto, określonego w § 2 ust. 1,</w:t>
      </w:r>
    </w:p>
    <w:p w14:paraId="4C8A0191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 brak zapłaty lub nieterminowej zapłaty wynagrodzenia należnego Podwykonawcy w wysokości 0,5 % wynagrodzenia brutto należnego Podwykonawcy,</w:t>
      </w:r>
    </w:p>
    <w:p w14:paraId="656AED2B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 brak zmiany umowy o podwykonawstwo w zakresie terminu zapłaty w przypadku gdyby termin zapłaty był dłuższy niż 30 dni - w wysokości 0,5% wynagrodzenia brutto, określonego w § 2 ust. 1,</w:t>
      </w:r>
    </w:p>
    <w:p w14:paraId="52196E20" w14:textId="77777777" w:rsidR="00422DAA" w:rsidRDefault="00422DAA" w:rsidP="00422DAA">
      <w:pPr>
        <w:tabs>
          <w:tab w:val="left" w:pos="0"/>
        </w:tabs>
        <w:jc w:val="both"/>
      </w:pPr>
      <w:r>
        <w:t xml:space="preserve">3.   Kary umowne zostaną potrącone z wynagrodzenia należnego Wykonawcy po uprzednim powiadomieniu o przyczynach i podstawach jej naliczania. </w:t>
      </w:r>
    </w:p>
    <w:p w14:paraId="34A2A3DB" w14:textId="77777777" w:rsidR="00422DAA" w:rsidRDefault="00422DAA" w:rsidP="00422DAA">
      <w:pPr>
        <w:tabs>
          <w:tab w:val="left" w:pos="284"/>
        </w:tabs>
        <w:ind w:firstLine="4253"/>
      </w:pPr>
    </w:p>
    <w:p w14:paraId="5E74E76B" w14:textId="77777777" w:rsidR="00422DAA" w:rsidRDefault="00422DAA" w:rsidP="00422DAA">
      <w:pPr>
        <w:tabs>
          <w:tab w:val="left" w:pos="284"/>
        </w:tabs>
        <w:ind w:firstLine="4253"/>
      </w:pPr>
      <w:r>
        <w:t>§6</w:t>
      </w:r>
    </w:p>
    <w:p w14:paraId="45DECC10" w14:textId="77777777" w:rsidR="00422DAA" w:rsidRDefault="00422DAA" w:rsidP="00422DAA">
      <w:pPr>
        <w:tabs>
          <w:tab w:val="left" w:pos="0"/>
        </w:tabs>
        <w:jc w:val="both"/>
      </w:pPr>
    </w:p>
    <w:p w14:paraId="0F4753A3" w14:textId="77777777" w:rsidR="00422DAA" w:rsidRDefault="00422DAA" w:rsidP="00422DAA">
      <w:pPr>
        <w:spacing w:after="120"/>
        <w:jc w:val="both"/>
        <w:rPr>
          <w:color w:val="000000"/>
        </w:rPr>
      </w:pPr>
      <w:r>
        <w:rPr>
          <w:color w:val="000000"/>
        </w:rPr>
        <w:t>Wypełniając obowiązek prawny uregulowany przepisami art. 13 ust. 1 i 2 rozporządzenia Parlamentu Europejskiego i Rady (UE) 2016/679 z dnia 27 kwietnia 2016r. w sprawie ochrony osób fizycznych w związku z przetwarzaniem danych osobowych i w sprawie swobodnego przepływu takich danych oraz uchylenia dyrektywy 95/46/WE (ogólne rozporządzenie o ochronie danych), informujemy, iż:</w:t>
      </w:r>
    </w:p>
    <w:p w14:paraId="3E60552E" w14:textId="77777777" w:rsidR="00422DAA" w:rsidRDefault="00422DAA" w:rsidP="00422DAA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1. Osobą odpowiedzialną za ochronę danych osobowych ze strony Zamawiającego jest Inspektorem Danych Osobowych Panem Jackiem Metryckim, który dostępny jest pod adresem e-mail: </w:t>
      </w:r>
      <w:hyperlink r:id="rId8" w:history="1">
        <w:r>
          <w:rPr>
            <w:rStyle w:val="Hipercze"/>
          </w:rPr>
          <w:t>j.metrycki@cuwo.com.pl</w:t>
        </w:r>
      </w:hyperlink>
      <w:r>
        <w:rPr>
          <w:color w:val="000000"/>
        </w:rPr>
        <w:t>.</w:t>
      </w:r>
    </w:p>
    <w:p w14:paraId="10B08BB2" w14:textId="77777777" w:rsidR="00422DAA" w:rsidRDefault="00422DAA" w:rsidP="00422DAA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2. Wykonawca oświadcza, iż nie podlega wykluczeniu z postępowania o udzielenie zamówienia publicznego na podstawie art. 7 ust. 1 pkt 1-3 ustawy z dnia 13 kwietnia 2022 </w:t>
      </w:r>
      <w:r>
        <w:rPr>
          <w:color w:val="000000"/>
        </w:rPr>
        <w:lastRenderedPageBreak/>
        <w:t>r. o szczególnych rozwiązaniach w zakresie przeciwdziałania wspieraniu agresji na Ukrainę oraz służących ochronie bezpieczeństwa narodowego (Dz. U. z 2022 poz. 835).</w:t>
      </w:r>
    </w:p>
    <w:p w14:paraId="5FEBF82A" w14:textId="77777777" w:rsidR="00422DAA" w:rsidRDefault="00422DAA" w:rsidP="00422DAA">
      <w:pPr>
        <w:ind w:left="284" w:hanging="283"/>
        <w:jc w:val="both"/>
        <w:rPr>
          <w:color w:val="000000"/>
        </w:rPr>
      </w:pPr>
      <w:r>
        <w:rPr>
          <w:color w:val="000000"/>
        </w:rPr>
        <w:t xml:space="preserve">3. Ze strony Wykonawcy osobą odpowiedzialną za ochronę danych osobowych będzie </w:t>
      </w:r>
      <w:r>
        <w:rPr>
          <w:color w:val="000000"/>
          <w:highlight w:val="yellow"/>
        </w:rPr>
        <w:t>………………………..</w:t>
      </w:r>
    </w:p>
    <w:p w14:paraId="597E7B9F" w14:textId="77777777" w:rsidR="00422DAA" w:rsidRDefault="00422DAA" w:rsidP="00422DAA">
      <w:pPr>
        <w:tabs>
          <w:tab w:val="left" w:pos="284"/>
        </w:tabs>
        <w:jc w:val="both"/>
        <w:rPr>
          <w:b/>
        </w:rPr>
      </w:pPr>
    </w:p>
    <w:p w14:paraId="64595B1A" w14:textId="77777777" w:rsidR="00422DAA" w:rsidRDefault="00422DAA" w:rsidP="00422DAA">
      <w:pPr>
        <w:tabs>
          <w:tab w:val="left" w:pos="284"/>
        </w:tabs>
        <w:ind w:firstLine="4253"/>
      </w:pPr>
      <w:r>
        <w:t>§7</w:t>
      </w:r>
    </w:p>
    <w:p w14:paraId="5308D434" w14:textId="77777777" w:rsidR="00422DAA" w:rsidRDefault="00422DAA" w:rsidP="00422DAA">
      <w:pPr>
        <w:pStyle w:val="Nagwek"/>
        <w:numPr>
          <w:ilvl w:val="0"/>
          <w:numId w:val="8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udziela gwarancji na okres 24 m-ce na wykonane prace.</w:t>
      </w:r>
    </w:p>
    <w:p w14:paraId="14C1ADFA" w14:textId="77777777" w:rsidR="00422DAA" w:rsidRDefault="00422DAA" w:rsidP="00422DAA">
      <w:pPr>
        <w:pStyle w:val="Nagwek"/>
        <w:numPr>
          <w:ilvl w:val="0"/>
          <w:numId w:val="8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okresie obowiązywania gwarancji Wykonawca zobowiązuje się usunąć zgłoszone przez Zamawiającego usterki niezwłocznie, w terminie uzgodnionym z Zamawiającym.</w:t>
      </w:r>
    </w:p>
    <w:p w14:paraId="653C168D" w14:textId="77777777" w:rsidR="00422DAA" w:rsidRDefault="00422DAA" w:rsidP="00422DAA">
      <w:pPr>
        <w:ind w:left="3540" w:firstLine="708"/>
        <w:jc w:val="both"/>
      </w:pPr>
    </w:p>
    <w:p w14:paraId="4D3A0B0B" w14:textId="77777777" w:rsidR="00422DAA" w:rsidRDefault="00422DAA" w:rsidP="00422DAA">
      <w:pPr>
        <w:ind w:left="3540" w:firstLine="708"/>
        <w:jc w:val="both"/>
      </w:pPr>
      <w:r>
        <w:t>§8</w:t>
      </w:r>
    </w:p>
    <w:p w14:paraId="46C68D72" w14:textId="77777777" w:rsidR="00422DAA" w:rsidRDefault="00422DAA" w:rsidP="00422DAA">
      <w:pPr>
        <w:ind w:left="-15"/>
        <w:jc w:val="both"/>
      </w:pPr>
      <w:r>
        <w:t>Zmiana postanowień niniejszej umowy może nastąpić wyłącznie w formie pisemnej, pod rygorem nieważności.</w:t>
      </w:r>
    </w:p>
    <w:p w14:paraId="4A2D3032" w14:textId="77777777" w:rsidR="00422DAA" w:rsidRDefault="00422DAA" w:rsidP="00422DAA">
      <w:pPr>
        <w:ind w:left="-15"/>
        <w:jc w:val="both"/>
      </w:pPr>
    </w:p>
    <w:p w14:paraId="429EC994" w14:textId="77777777" w:rsidR="00422DAA" w:rsidRDefault="00422DAA" w:rsidP="00422DAA">
      <w:pPr>
        <w:ind w:left="3540" w:firstLine="708"/>
        <w:jc w:val="both"/>
      </w:pPr>
      <w:r>
        <w:t>§9</w:t>
      </w:r>
    </w:p>
    <w:p w14:paraId="60A7FD51" w14:textId="77777777" w:rsidR="00422DAA" w:rsidRDefault="00422DAA" w:rsidP="00422DAA">
      <w:pPr>
        <w:ind w:left="-15"/>
        <w:jc w:val="both"/>
      </w:pPr>
      <w:r>
        <w:t>W sprawach nieuregulowanych niniejszą umową zastosowanie mają przepisy kodeksu cywilnego oraz inne aktualnie obowiązujące przepisy prawa.</w:t>
      </w:r>
    </w:p>
    <w:p w14:paraId="27AE025D" w14:textId="77777777" w:rsidR="00422DAA" w:rsidRDefault="00422DAA" w:rsidP="00422DAA">
      <w:pPr>
        <w:ind w:left="-15"/>
        <w:jc w:val="both"/>
      </w:pPr>
    </w:p>
    <w:p w14:paraId="599D7FE0" w14:textId="77777777" w:rsidR="00422DAA" w:rsidRDefault="00422DAA" w:rsidP="00422DAA">
      <w:pPr>
        <w:ind w:left="3540" w:firstLine="708"/>
        <w:jc w:val="both"/>
      </w:pPr>
      <w:r>
        <w:t>§10</w:t>
      </w:r>
    </w:p>
    <w:p w14:paraId="0A3FA944" w14:textId="77777777" w:rsidR="00422DAA" w:rsidRDefault="00422DAA" w:rsidP="00422DAA">
      <w:pPr>
        <w:ind w:left="-15"/>
        <w:jc w:val="both"/>
      </w:pPr>
      <w:r>
        <w:t>Spory wynikłe z realizacji niniejszej umowy strony poddają rozstrzygnięciu Sądu  Powszechnego, właściwego dla siedziby Zamawiającego.</w:t>
      </w:r>
    </w:p>
    <w:p w14:paraId="474D56F7" w14:textId="77777777" w:rsidR="00422DAA" w:rsidRDefault="00422DAA" w:rsidP="00422DAA">
      <w:pPr>
        <w:jc w:val="both"/>
      </w:pPr>
    </w:p>
    <w:p w14:paraId="7D0E2395" w14:textId="77777777" w:rsidR="00422DAA" w:rsidRDefault="00422DAA" w:rsidP="00422DAA">
      <w:pPr>
        <w:ind w:left="3540" w:firstLine="708"/>
        <w:jc w:val="both"/>
      </w:pPr>
      <w:r>
        <w:t>§11</w:t>
      </w:r>
    </w:p>
    <w:p w14:paraId="227813E0" w14:textId="77777777" w:rsidR="00422DAA" w:rsidRDefault="00422DAA" w:rsidP="00422DAA">
      <w:pPr>
        <w:ind w:left="-15"/>
        <w:jc w:val="both"/>
      </w:pPr>
      <w:r>
        <w:t>Umowę sporządzono w dwóch jednobrzmiących egzemplarzach, po jednym dla każdej ze stron.</w:t>
      </w:r>
    </w:p>
    <w:p w14:paraId="739F3EE1" w14:textId="77777777" w:rsidR="00422DAA" w:rsidRDefault="00422DAA" w:rsidP="00422DAA">
      <w:pPr>
        <w:ind w:left="-15"/>
        <w:jc w:val="both"/>
      </w:pPr>
    </w:p>
    <w:p w14:paraId="3F3C3B05" w14:textId="77777777" w:rsidR="00422DAA" w:rsidRDefault="00422DAA" w:rsidP="00422DAA">
      <w:pPr>
        <w:ind w:left="-15"/>
        <w:jc w:val="both"/>
        <w:rPr>
          <w:i/>
        </w:rPr>
      </w:pPr>
      <w:r>
        <w:rPr>
          <w:i/>
        </w:rPr>
        <w:t>Załącznik nr 1 –  Opis przedmiotu zamówienia;</w:t>
      </w:r>
    </w:p>
    <w:p w14:paraId="04B0FD45" w14:textId="77777777" w:rsidR="00422DAA" w:rsidRDefault="00422DAA" w:rsidP="00422DAA">
      <w:pPr>
        <w:ind w:left="-15"/>
        <w:jc w:val="both"/>
        <w:rPr>
          <w:i/>
        </w:rPr>
      </w:pPr>
      <w:r>
        <w:rPr>
          <w:i/>
        </w:rPr>
        <w:t>Załącznik nr 2 –  Oferta Wykonawcy;</w:t>
      </w:r>
    </w:p>
    <w:p w14:paraId="14F0FA5D" w14:textId="77777777" w:rsidR="00422DAA" w:rsidRDefault="00422DAA" w:rsidP="00422DAA">
      <w:pPr>
        <w:jc w:val="both"/>
        <w:rPr>
          <w:i/>
          <w:u w:val="single"/>
        </w:rPr>
      </w:pPr>
    </w:p>
    <w:p w14:paraId="7BC18165" w14:textId="77777777" w:rsidR="00422DAA" w:rsidRDefault="00422DAA" w:rsidP="00422DAA">
      <w:pPr>
        <w:jc w:val="both"/>
        <w:rPr>
          <w:i/>
          <w:u w:val="single"/>
        </w:rPr>
      </w:pPr>
      <w:r>
        <w:rPr>
          <w:i/>
          <w:u w:val="single"/>
        </w:rPr>
        <w:t>Zamawiający:</w:t>
      </w:r>
      <w:r>
        <w:rPr>
          <w:i/>
        </w:rPr>
        <w:t xml:space="preserve">                                                                                                       </w:t>
      </w:r>
      <w:r>
        <w:rPr>
          <w:i/>
          <w:u w:val="single"/>
        </w:rPr>
        <w:t>Wykonawca:</w:t>
      </w:r>
    </w:p>
    <w:p w14:paraId="498E0810" w14:textId="77777777" w:rsidR="00422DAA" w:rsidRDefault="00422DAA" w:rsidP="00422DAA">
      <w:pPr>
        <w:spacing w:line="360" w:lineRule="auto"/>
        <w:ind w:left="-426" w:right="-709"/>
        <w:jc w:val="both"/>
      </w:pPr>
    </w:p>
    <w:p w14:paraId="1EE90DCC" w14:textId="77777777" w:rsidR="00753DFF" w:rsidRDefault="00753DFF"/>
    <w:sectPr w:rsidR="00753DFF" w:rsidSect="00A540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ACB"/>
    <w:multiLevelType w:val="hybridMultilevel"/>
    <w:tmpl w:val="0746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E75"/>
    <w:multiLevelType w:val="hybridMultilevel"/>
    <w:tmpl w:val="104467D4"/>
    <w:lvl w:ilvl="0" w:tplc="9E36EB8C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" w15:restartNumberingAfterBreak="0">
    <w:nsid w:val="0ACC6B8F"/>
    <w:multiLevelType w:val="hybridMultilevel"/>
    <w:tmpl w:val="2F50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589"/>
    <w:multiLevelType w:val="hybridMultilevel"/>
    <w:tmpl w:val="FC62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70EDF"/>
    <w:multiLevelType w:val="hybridMultilevel"/>
    <w:tmpl w:val="853A94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FCB"/>
    <w:multiLevelType w:val="multilevel"/>
    <w:tmpl w:val="80A0F8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5730FE7"/>
    <w:multiLevelType w:val="hybridMultilevel"/>
    <w:tmpl w:val="7E5E38EE"/>
    <w:lvl w:ilvl="0" w:tplc="71B800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F2604"/>
    <w:multiLevelType w:val="hybridMultilevel"/>
    <w:tmpl w:val="CFBC13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09BF"/>
    <w:multiLevelType w:val="hybridMultilevel"/>
    <w:tmpl w:val="CEFE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119F"/>
    <w:multiLevelType w:val="hybridMultilevel"/>
    <w:tmpl w:val="2DD25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036A"/>
    <w:multiLevelType w:val="multilevel"/>
    <w:tmpl w:val="407071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57508AF"/>
    <w:multiLevelType w:val="multilevel"/>
    <w:tmpl w:val="82E060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753222F"/>
    <w:multiLevelType w:val="hybridMultilevel"/>
    <w:tmpl w:val="24EE1AEC"/>
    <w:lvl w:ilvl="0" w:tplc="0158D9A0">
      <w:start w:val="1"/>
      <w:numFmt w:val="lowerLetter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 w16cid:durableId="852843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981308">
    <w:abstractNumId w:val="9"/>
  </w:num>
  <w:num w:numId="3" w16cid:durableId="1366517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6553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5107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5619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5962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979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196083">
    <w:abstractNumId w:val="0"/>
  </w:num>
  <w:num w:numId="10" w16cid:durableId="1910194456">
    <w:abstractNumId w:val="8"/>
  </w:num>
  <w:num w:numId="11" w16cid:durableId="160514247">
    <w:abstractNumId w:val="11"/>
  </w:num>
  <w:num w:numId="12" w16cid:durableId="51972723">
    <w:abstractNumId w:val="10"/>
  </w:num>
  <w:num w:numId="13" w16cid:durableId="1399665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AA"/>
    <w:rsid w:val="000E73E5"/>
    <w:rsid w:val="001E6810"/>
    <w:rsid w:val="002F189D"/>
    <w:rsid w:val="003B598F"/>
    <w:rsid w:val="003C3672"/>
    <w:rsid w:val="003D43F4"/>
    <w:rsid w:val="00422DAA"/>
    <w:rsid w:val="0042352D"/>
    <w:rsid w:val="00524DF5"/>
    <w:rsid w:val="00633264"/>
    <w:rsid w:val="00753DFF"/>
    <w:rsid w:val="007F62C6"/>
    <w:rsid w:val="0095692F"/>
    <w:rsid w:val="00A540F6"/>
    <w:rsid w:val="00B527F1"/>
    <w:rsid w:val="00C34703"/>
    <w:rsid w:val="00C51043"/>
    <w:rsid w:val="00CA3430"/>
    <w:rsid w:val="00D55D4D"/>
    <w:rsid w:val="00D83877"/>
    <w:rsid w:val="00DE4AAD"/>
    <w:rsid w:val="00E10466"/>
    <w:rsid w:val="00EC511F"/>
    <w:rsid w:val="00E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20CC"/>
  <w15:chartTrackingRefBased/>
  <w15:docId w15:val="{0760EFF1-3BF4-4EDF-81E3-F66AB6B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D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22DA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2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2D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DAA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422DAA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422DAA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styleId="Hipercze">
    <w:name w:val="Hyperlink"/>
    <w:uiPriority w:val="99"/>
    <w:unhideWhenUsed/>
    <w:rsid w:val="00422DAA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22D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22DA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422DA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22DAA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2D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2D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422DAA"/>
    <w:pPr>
      <w:suppressAutoHyphens/>
      <w:spacing w:after="120" w:line="480" w:lineRule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27F1"/>
    <w:pPr>
      <w:ind w:left="720"/>
      <w:contextualSpacing/>
    </w:pPr>
  </w:style>
  <w:style w:type="paragraph" w:customStyle="1" w:styleId="Default">
    <w:name w:val="Default"/>
    <w:rsid w:val="00423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etrycki@cuw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zss.elodz.edu.pl" TargetMode="External"/><Relationship Id="rId5" Type="http://schemas.openxmlformats.org/officeDocument/2006/relationships/hyperlink" Target="https://www.portalzp.pl/kody-cpv/szczegoly/urzadzenia-do-nadzoru-wideo-2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3322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Chołys</dc:creator>
  <cp:keywords/>
  <dc:description/>
  <cp:lastModifiedBy>Sylwester Kosiec</cp:lastModifiedBy>
  <cp:revision>2</cp:revision>
  <dcterms:created xsi:type="dcterms:W3CDTF">2024-02-22T09:20:00Z</dcterms:created>
  <dcterms:modified xsi:type="dcterms:W3CDTF">2024-02-22T09:20:00Z</dcterms:modified>
</cp:coreProperties>
</file>